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2CBB34" w14:textId="77777777" w:rsidR="00FE01BE" w:rsidRDefault="00FE01BE" w:rsidP="00C70252">
      <w:pPr>
        <w:spacing w:before="0"/>
        <w:jc w:val="center"/>
        <w:rPr>
          <w:b/>
          <w:sz w:val="36"/>
          <w:szCs w:val="36"/>
        </w:rPr>
      </w:pPr>
    </w:p>
    <w:p w14:paraId="5B534F49" w14:textId="65167562" w:rsidR="00C70252" w:rsidRDefault="000534D4" w:rsidP="00C70252">
      <w:pPr>
        <w:spacing w:before="0"/>
        <w:jc w:val="center"/>
        <w:rPr>
          <w:b/>
          <w:sz w:val="36"/>
          <w:szCs w:val="36"/>
        </w:rPr>
      </w:pPr>
      <w:r>
        <w:rPr>
          <w:b/>
          <w:sz w:val="36"/>
          <w:szCs w:val="36"/>
        </w:rPr>
        <w:t>Creating</w:t>
      </w:r>
      <w:r w:rsidR="00F95845">
        <w:rPr>
          <w:b/>
          <w:sz w:val="36"/>
          <w:szCs w:val="36"/>
        </w:rPr>
        <w:t>/Completing</w:t>
      </w:r>
      <w:r>
        <w:rPr>
          <w:b/>
          <w:sz w:val="36"/>
          <w:szCs w:val="36"/>
        </w:rPr>
        <w:t xml:space="preserve"> a Remittance </w:t>
      </w:r>
      <w:r w:rsidR="00F95845">
        <w:rPr>
          <w:b/>
          <w:sz w:val="36"/>
          <w:szCs w:val="36"/>
        </w:rPr>
        <w:t>Request</w:t>
      </w:r>
    </w:p>
    <w:p w14:paraId="29A212FC" w14:textId="77777777" w:rsidR="00FE01BE" w:rsidRPr="002426E1" w:rsidRDefault="00FE01BE" w:rsidP="00C70252">
      <w:pPr>
        <w:spacing w:before="0"/>
        <w:jc w:val="center"/>
        <w:rPr>
          <w:b/>
          <w:sz w:val="36"/>
          <w:szCs w:val="36"/>
        </w:rPr>
      </w:pPr>
    </w:p>
    <w:p w14:paraId="2615988F" w14:textId="77777777" w:rsidR="00C70252" w:rsidRPr="0044151D" w:rsidRDefault="00C70252" w:rsidP="00C70252">
      <w:pPr>
        <w:pStyle w:val="Heading1"/>
        <w:rPr>
          <w:rFonts w:ascii="Times New Roman" w:hAnsi="Times New Roman"/>
        </w:rPr>
      </w:pPr>
      <w:r w:rsidRPr="0044151D">
        <w:rPr>
          <w:rFonts w:ascii="Times New Roman" w:hAnsi="Times New Roman"/>
        </w:rPr>
        <w:t>purpose</w:t>
      </w:r>
    </w:p>
    <w:p w14:paraId="258A7526" w14:textId="77777777" w:rsidR="00F20532" w:rsidRDefault="008F6A5A" w:rsidP="00F20532">
      <w:pPr>
        <w:pStyle w:val="MyNormal"/>
        <w:rPr>
          <w:rFonts w:cs="Times New Roman"/>
        </w:rPr>
      </w:pPr>
      <w:r>
        <w:rPr>
          <w:rFonts w:cs="Times New Roman"/>
        </w:rPr>
        <w:t>Th</w:t>
      </w:r>
      <w:r w:rsidR="002426E1">
        <w:rPr>
          <w:rFonts w:cs="Times New Roman"/>
        </w:rPr>
        <w:t>ese</w:t>
      </w:r>
      <w:r>
        <w:rPr>
          <w:rFonts w:cs="Times New Roman"/>
        </w:rPr>
        <w:t xml:space="preserve"> </w:t>
      </w:r>
      <w:r w:rsidR="002426E1">
        <w:rPr>
          <w:rFonts w:cs="Times New Roman"/>
        </w:rPr>
        <w:t>p</w:t>
      </w:r>
      <w:r>
        <w:rPr>
          <w:rFonts w:cs="Times New Roman"/>
        </w:rPr>
        <w:t>rocedure</w:t>
      </w:r>
      <w:r w:rsidR="002426E1">
        <w:rPr>
          <w:rFonts w:cs="Times New Roman"/>
        </w:rPr>
        <w:t>s</w:t>
      </w:r>
      <w:r>
        <w:rPr>
          <w:rFonts w:cs="Times New Roman"/>
        </w:rPr>
        <w:t xml:space="preserve"> document</w:t>
      </w:r>
      <w:r w:rsidR="002426E1">
        <w:rPr>
          <w:rFonts w:cs="Times New Roman"/>
        </w:rPr>
        <w:t xml:space="preserve"> the process for</w:t>
      </w:r>
      <w:r>
        <w:rPr>
          <w:rFonts w:cs="Times New Roman"/>
        </w:rPr>
        <w:t xml:space="preserve"> </w:t>
      </w:r>
      <w:r w:rsidR="000534D4">
        <w:rPr>
          <w:rFonts w:cs="Times New Roman"/>
        </w:rPr>
        <w:t xml:space="preserve">creating </w:t>
      </w:r>
      <w:r w:rsidR="00F95845">
        <w:rPr>
          <w:rFonts w:cs="Times New Roman"/>
        </w:rPr>
        <w:t xml:space="preserve">or completing a </w:t>
      </w:r>
      <w:r w:rsidR="000534D4">
        <w:rPr>
          <w:rFonts w:cs="Times New Roman"/>
        </w:rPr>
        <w:t xml:space="preserve">remittance </w:t>
      </w:r>
      <w:r w:rsidR="00F95845">
        <w:rPr>
          <w:rFonts w:cs="Times New Roman"/>
        </w:rPr>
        <w:t>request</w:t>
      </w:r>
      <w:r w:rsidR="002426E1">
        <w:rPr>
          <w:rFonts w:cs="Times New Roman"/>
        </w:rPr>
        <w:t>.</w:t>
      </w:r>
      <w:r w:rsidR="00F95845">
        <w:rPr>
          <w:rFonts w:cs="Times New Roman"/>
        </w:rPr>
        <w:t xml:space="preserve"> There are numerous permutations that occur when filling out a request. This document will attempt to document these permutations and the correct way of dealing with each of them.</w:t>
      </w:r>
    </w:p>
    <w:p w14:paraId="4BBD0C6B" w14:textId="77777777" w:rsidR="00C70252" w:rsidRDefault="00C70252" w:rsidP="00F20532">
      <w:pPr>
        <w:pStyle w:val="Heading1"/>
        <w:rPr>
          <w:rFonts w:ascii="Times New Roman" w:hAnsi="Times New Roman"/>
        </w:rPr>
      </w:pPr>
      <w:r w:rsidRPr="0044151D">
        <w:rPr>
          <w:rFonts w:ascii="Times New Roman" w:hAnsi="Times New Roman"/>
        </w:rPr>
        <w:t>Scope</w:t>
      </w:r>
    </w:p>
    <w:p w14:paraId="2E924801" w14:textId="77777777" w:rsidR="00F95845" w:rsidRPr="00F95845" w:rsidRDefault="00F95845" w:rsidP="00F95845">
      <w:r>
        <w:t>Remittance requests are</w:t>
      </w:r>
      <w:proofErr w:type="gramStart"/>
      <w:r>
        <w:t>, generally speaking, filled</w:t>
      </w:r>
      <w:proofErr w:type="gramEnd"/>
      <w:r>
        <w:t xml:space="preserve"> out by the contractor (entity) to report on allocations that were withheld from the member across a specific time period (monthly, weekly). These requests are filled out and verified, then finalized and payment is received and then allocated.</w:t>
      </w:r>
    </w:p>
    <w:p w14:paraId="3CE10DC1" w14:textId="77777777" w:rsidR="00800423" w:rsidRDefault="008F6A5A" w:rsidP="00800423">
      <w:pPr>
        <w:pStyle w:val="Heading1"/>
      </w:pPr>
      <w:r>
        <w:t>PRIORITY</w:t>
      </w:r>
    </w:p>
    <w:p w14:paraId="20D97237" w14:textId="77777777" w:rsidR="00F95845" w:rsidRPr="00F95845" w:rsidRDefault="00F95845" w:rsidP="00F95845">
      <w:r>
        <w:t>As Needed (in keeping with the reporting requirements of the Local managing the remittance). This is almost always weekly or monthly.</w:t>
      </w:r>
    </w:p>
    <w:p w14:paraId="50FF7E4C" w14:textId="77777777" w:rsidR="008F6A5A" w:rsidRDefault="008F6A5A" w:rsidP="002426E1">
      <w:pPr>
        <w:pStyle w:val="Heading1"/>
        <w:rPr>
          <w:rFonts w:ascii="Times New Roman" w:hAnsi="Times New Roman"/>
        </w:rPr>
      </w:pPr>
      <w:r>
        <w:rPr>
          <w:rFonts w:ascii="Times New Roman" w:hAnsi="Times New Roman"/>
        </w:rPr>
        <w:t>frequency</w:t>
      </w:r>
    </w:p>
    <w:p w14:paraId="749D0D09" w14:textId="77777777" w:rsidR="00F95845" w:rsidRPr="00F95845" w:rsidRDefault="00F95845" w:rsidP="00F95845">
      <w:r>
        <w:t xml:space="preserve">Remittance request frequency will vary from org to org. Typically, each organization will collect remittance from their respective contractors (entities) on a weekly or at most monthly basis. </w:t>
      </w:r>
    </w:p>
    <w:p w14:paraId="480A13E5" w14:textId="77777777" w:rsidR="008F6A5A" w:rsidRDefault="008F6A5A" w:rsidP="008F6A5A">
      <w:pPr>
        <w:pStyle w:val="Heading1"/>
        <w:rPr>
          <w:rFonts w:ascii="Times New Roman" w:hAnsi="Times New Roman"/>
        </w:rPr>
      </w:pPr>
      <w:r>
        <w:rPr>
          <w:rFonts w:ascii="Times New Roman" w:hAnsi="Times New Roman"/>
        </w:rPr>
        <w:t>RESPONSIBILITY</w:t>
      </w:r>
    </w:p>
    <w:p w14:paraId="45AA1B52" w14:textId="77777777" w:rsidR="00F95845" w:rsidRPr="00F95845" w:rsidRDefault="00F95845" w:rsidP="00F95845">
      <w:r>
        <w:t>Overseen by the Local funds and plans office, but the contractors also participate to submit the hours/wages.</w:t>
      </w:r>
      <w:bookmarkStart w:id="0" w:name="_GoBack"/>
      <w:bookmarkEnd w:id="0"/>
    </w:p>
    <w:p w14:paraId="29E6FE8B" w14:textId="77777777" w:rsidR="008F6A5A" w:rsidRDefault="008F6A5A" w:rsidP="008F6A5A">
      <w:pPr>
        <w:pStyle w:val="Heading1"/>
        <w:rPr>
          <w:rFonts w:ascii="Times New Roman" w:hAnsi="Times New Roman"/>
        </w:rPr>
      </w:pPr>
      <w:r>
        <w:rPr>
          <w:rFonts w:ascii="Times New Roman" w:hAnsi="Times New Roman"/>
        </w:rPr>
        <w:t>PROCEDURE</w:t>
      </w:r>
    </w:p>
    <w:p w14:paraId="1DBFE79A" w14:textId="77777777" w:rsidR="00683D5B" w:rsidRPr="000A2BF8" w:rsidRDefault="00FD339C" w:rsidP="00683D5B">
      <w:pPr>
        <w:pStyle w:val="Heading2"/>
        <w:rPr>
          <w:b/>
        </w:rPr>
      </w:pPr>
      <w:r w:rsidRPr="000A2BF8">
        <w:rPr>
          <w:b/>
        </w:rPr>
        <w:t>Finding an Existing Remittance Request</w:t>
      </w:r>
    </w:p>
    <w:p w14:paraId="6624AEE6" w14:textId="77777777" w:rsidR="00C2230E" w:rsidRPr="00E175AA" w:rsidRDefault="00FD339C" w:rsidP="00C471F1">
      <w:pPr>
        <w:pStyle w:val="Heading3"/>
        <w:rPr>
          <w:b/>
        </w:rPr>
      </w:pPr>
      <w:r w:rsidRPr="00E175AA">
        <w:rPr>
          <w:b/>
        </w:rPr>
        <w:t>Using the Index Grid</w:t>
      </w:r>
      <w:r w:rsidR="005223C0" w:rsidRPr="00E175AA">
        <w:rPr>
          <w:b/>
        </w:rPr>
        <w:t xml:space="preserve"> to Find an Existing Remittance Request</w:t>
      </w:r>
    </w:p>
    <w:p w14:paraId="285690FC" w14:textId="77777777" w:rsidR="00FD339C" w:rsidRDefault="00FD339C" w:rsidP="00FD339C">
      <w:pPr>
        <w:pStyle w:val="Heading4"/>
      </w:pPr>
      <w:r>
        <w:t>Within the Index Grid</w:t>
      </w:r>
      <w:r w:rsidR="00C50F37">
        <w:t xml:space="preserve"> on the left of the screen</w:t>
      </w:r>
      <w:r>
        <w:t>, click on ‘Remittance’</w:t>
      </w:r>
      <w:r w:rsidR="00C5228A">
        <w:t>.</w:t>
      </w:r>
    </w:p>
    <w:p w14:paraId="1C04EED0" w14:textId="77777777" w:rsidR="00FD339C" w:rsidRDefault="00FD339C" w:rsidP="00FD339C">
      <w:pPr>
        <w:rPr>
          <w:lang w:bidi="ar-SA"/>
        </w:rPr>
      </w:pPr>
      <w:r>
        <w:rPr>
          <w:noProof/>
        </w:rPr>
        <w:drawing>
          <wp:inline distT="0" distB="0" distL="0" distR="0" wp14:anchorId="61B4BF4B" wp14:editId="6E1B8E03">
            <wp:extent cx="1348740" cy="1763099"/>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59586" cy="1777277"/>
                    </a:xfrm>
                    <a:prstGeom prst="rect">
                      <a:avLst/>
                    </a:prstGeom>
                  </pic:spPr>
                </pic:pic>
              </a:graphicData>
            </a:graphic>
          </wp:inline>
        </w:drawing>
      </w:r>
    </w:p>
    <w:p w14:paraId="044A5E2F" w14:textId="77777777" w:rsidR="00C50F37" w:rsidRDefault="00C50F37" w:rsidP="00FD339C">
      <w:pPr>
        <w:rPr>
          <w:lang w:bidi="ar-SA"/>
        </w:rPr>
      </w:pPr>
    </w:p>
    <w:p w14:paraId="340BE287" w14:textId="77777777" w:rsidR="00C50F37" w:rsidRDefault="00C50F37" w:rsidP="00FD339C">
      <w:pPr>
        <w:rPr>
          <w:lang w:bidi="ar-SA"/>
        </w:rPr>
      </w:pPr>
    </w:p>
    <w:p w14:paraId="46FE2A63" w14:textId="77777777" w:rsidR="00C50F37" w:rsidRDefault="00C50F37" w:rsidP="00FD339C">
      <w:pPr>
        <w:rPr>
          <w:lang w:bidi="ar-SA"/>
        </w:rPr>
      </w:pPr>
    </w:p>
    <w:p w14:paraId="1FACED89" w14:textId="77777777" w:rsidR="00C50F37" w:rsidRDefault="00C50F37" w:rsidP="00FD339C">
      <w:pPr>
        <w:rPr>
          <w:lang w:bidi="ar-SA"/>
        </w:rPr>
      </w:pPr>
    </w:p>
    <w:p w14:paraId="482164E1" w14:textId="77777777" w:rsidR="00C50F37" w:rsidRPr="00FD339C" w:rsidRDefault="00C50F37" w:rsidP="00FD339C">
      <w:pPr>
        <w:rPr>
          <w:lang w:bidi="ar-SA"/>
        </w:rPr>
      </w:pPr>
    </w:p>
    <w:p w14:paraId="4427E9D9" w14:textId="77777777" w:rsidR="00F633A2" w:rsidRDefault="00FD339C" w:rsidP="00FD339C">
      <w:pPr>
        <w:pStyle w:val="Heading4"/>
      </w:pPr>
      <w:r>
        <w:t xml:space="preserve">Once the table opens with all available remittance requests, click on the ‘Any Company’ header link and input the desired company in the search bar. </w:t>
      </w:r>
    </w:p>
    <w:p w14:paraId="4A430911" w14:textId="77777777" w:rsidR="00FD339C" w:rsidRDefault="00FD339C" w:rsidP="00FD339C">
      <w:pPr>
        <w:rPr>
          <w:lang w:bidi="ar-SA"/>
        </w:rPr>
      </w:pPr>
      <w:r>
        <w:rPr>
          <w:noProof/>
        </w:rPr>
        <w:drawing>
          <wp:inline distT="0" distB="0" distL="0" distR="0" wp14:anchorId="32240D44" wp14:editId="2C1DAD11">
            <wp:extent cx="1390650" cy="13590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98201" cy="1366424"/>
                    </a:xfrm>
                    <a:prstGeom prst="rect">
                      <a:avLst/>
                    </a:prstGeom>
                  </pic:spPr>
                </pic:pic>
              </a:graphicData>
            </a:graphic>
          </wp:inline>
        </w:drawing>
      </w:r>
    </w:p>
    <w:p w14:paraId="08BFA5D9" w14:textId="77777777" w:rsidR="00FD339C" w:rsidRDefault="00FD339C" w:rsidP="00FD339C">
      <w:pPr>
        <w:rPr>
          <w:lang w:bidi="ar-SA"/>
        </w:rPr>
      </w:pPr>
    </w:p>
    <w:p w14:paraId="3B4A330D" w14:textId="77777777" w:rsidR="00FD339C" w:rsidRPr="00FD339C" w:rsidRDefault="00FD339C" w:rsidP="00FD339C">
      <w:pPr>
        <w:pStyle w:val="Heading4"/>
      </w:pPr>
      <w:r>
        <w:t xml:space="preserve">Click on the ‘Start Date’ header to sort the request by the most recent start date. </w:t>
      </w:r>
      <w:r w:rsidR="005223C0">
        <w:t>Once the desired request has been identified, click on that row to open that specific request.</w:t>
      </w:r>
    </w:p>
    <w:p w14:paraId="28953C8F" w14:textId="77777777" w:rsidR="00C471F1" w:rsidRDefault="005223C0" w:rsidP="00C471F1">
      <w:pPr>
        <w:pStyle w:val="Heading3"/>
      </w:pPr>
      <w:r>
        <w:t>Using the Search Bar to Find an Existing Remittance Request</w:t>
      </w:r>
    </w:p>
    <w:p w14:paraId="004114B1" w14:textId="77777777" w:rsidR="005223C0" w:rsidRDefault="005223C0" w:rsidP="005223C0">
      <w:pPr>
        <w:pStyle w:val="Heading4"/>
      </w:pPr>
      <w:r>
        <w:t>Enter the desired contractor in the search bar at the top-right of the screen and then click the magnifying glass icon to initiate the search.</w:t>
      </w:r>
    </w:p>
    <w:p w14:paraId="5BC37C80" w14:textId="77777777" w:rsidR="005223C0" w:rsidRDefault="005223C0" w:rsidP="005223C0">
      <w:pPr>
        <w:rPr>
          <w:lang w:bidi="ar-SA"/>
        </w:rPr>
      </w:pPr>
      <w:r>
        <w:rPr>
          <w:noProof/>
        </w:rPr>
        <w:drawing>
          <wp:inline distT="0" distB="0" distL="0" distR="0" wp14:anchorId="098523F8" wp14:editId="53C19CD0">
            <wp:extent cx="3192780" cy="453100"/>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24612" cy="457617"/>
                    </a:xfrm>
                    <a:prstGeom prst="rect">
                      <a:avLst/>
                    </a:prstGeom>
                  </pic:spPr>
                </pic:pic>
              </a:graphicData>
            </a:graphic>
          </wp:inline>
        </w:drawing>
      </w:r>
    </w:p>
    <w:p w14:paraId="758C2F29" w14:textId="77777777" w:rsidR="005223C0" w:rsidRDefault="005223C0" w:rsidP="005223C0">
      <w:pPr>
        <w:rPr>
          <w:lang w:bidi="ar-SA"/>
        </w:rPr>
      </w:pPr>
    </w:p>
    <w:p w14:paraId="1DFA3F5E" w14:textId="77777777" w:rsidR="00301818" w:rsidRDefault="005223C0" w:rsidP="005223C0">
      <w:pPr>
        <w:pStyle w:val="Heading4"/>
        <w:rPr>
          <w:noProof/>
        </w:rPr>
      </w:pPr>
      <w:r>
        <w:rPr>
          <w:noProof/>
        </w:rPr>
        <w:t xml:space="preserve">After clicking on the Contact Profile icon, click </w:t>
      </w:r>
      <w:r w:rsidR="00C5228A">
        <w:rPr>
          <w:noProof/>
        </w:rPr>
        <w:t>‘</w:t>
      </w:r>
      <w:r>
        <w:rPr>
          <w:noProof/>
        </w:rPr>
        <w:t>Remittance</w:t>
      </w:r>
      <w:r w:rsidR="00C5228A">
        <w:rPr>
          <w:noProof/>
        </w:rPr>
        <w:t>’</w:t>
      </w:r>
      <w:r>
        <w:rPr>
          <w:noProof/>
        </w:rPr>
        <w:t xml:space="preserve"> and then </w:t>
      </w:r>
      <w:r w:rsidR="00C5228A">
        <w:rPr>
          <w:noProof/>
        </w:rPr>
        <w:t>‘</w:t>
      </w:r>
      <w:r>
        <w:rPr>
          <w:noProof/>
        </w:rPr>
        <w:t>Requests</w:t>
      </w:r>
      <w:r w:rsidR="00C5228A">
        <w:rPr>
          <w:noProof/>
        </w:rPr>
        <w:t>’.</w:t>
      </w:r>
    </w:p>
    <w:p w14:paraId="245DBC36" w14:textId="77777777" w:rsidR="005223C0" w:rsidRDefault="005223C0" w:rsidP="005223C0">
      <w:pPr>
        <w:rPr>
          <w:lang w:bidi="ar-SA"/>
        </w:rPr>
      </w:pPr>
      <w:r>
        <w:rPr>
          <w:noProof/>
        </w:rPr>
        <w:drawing>
          <wp:inline distT="0" distB="0" distL="0" distR="0" wp14:anchorId="45A9A87C" wp14:editId="18B17D7B">
            <wp:extent cx="2139404" cy="16230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54238" cy="1634314"/>
                    </a:xfrm>
                    <a:prstGeom prst="rect">
                      <a:avLst/>
                    </a:prstGeom>
                  </pic:spPr>
                </pic:pic>
              </a:graphicData>
            </a:graphic>
          </wp:inline>
        </w:drawing>
      </w:r>
    </w:p>
    <w:p w14:paraId="3B0A2CE6" w14:textId="77777777" w:rsidR="00C50F37" w:rsidRPr="005223C0" w:rsidRDefault="00C50F37" w:rsidP="005223C0">
      <w:pPr>
        <w:rPr>
          <w:lang w:bidi="ar-SA"/>
        </w:rPr>
      </w:pPr>
    </w:p>
    <w:p w14:paraId="10693FC3" w14:textId="77777777" w:rsidR="005223C0" w:rsidRPr="00FD339C" w:rsidRDefault="005223C0" w:rsidP="005223C0">
      <w:pPr>
        <w:pStyle w:val="Heading4"/>
      </w:pPr>
      <w:r>
        <w:t xml:space="preserve">With the </w:t>
      </w:r>
      <w:r w:rsidR="00F601EB">
        <w:t>listing</w:t>
      </w:r>
      <w:r>
        <w:t xml:space="preserve"> of available remittance requests open for that </w:t>
      </w:r>
      <w:proofErr w:type="gramStart"/>
      <w:r>
        <w:t>particular contractor</w:t>
      </w:r>
      <w:proofErr w:type="gramEnd"/>
      <w:r>
        <w:t>, click on the ‘Start Date’ header to sort the request by the most recent start date. Once the desired request has been identified, click on that row to open that specific request.</w:t>
      </w:r>
    </w:p>
    <w:p w14:paraId="30BFC4E7" w14:textId="77777777" w:rsidR="00F633A2" w:rsidRPr="000A2BF8" w:rsidRDefault="005223C0" w:rsidP="005223C0">
      <w:pPr>
        <w:pStyle w:val="Heading2"/>
        <w:rPr>
          <w:b/>
        </w:rPr>
      </w:pPr>
      <w:r w:rsidRPr="000A2BF8">
        <w:rPr>
          <w:b/>
        </w:rPr>
        <w:t>Creating a New Remittance Request</w:t>
      </w:r>
    </w:p>
    <w:p w14:paraId="47F19A13" w14:textId="77777777" w:rsidR="005223C0" w:rsidRPr="00E175AA" w:rsidRDefault="005223C0" w:rsidP="005223C0">
      <w:pPr>
        <w:pStyle w:val="Heading3"/>
        <w:rPr>
          <w:b/>
        </w:rPr>
      </w:pPr>
      <w:r w:rsidRPr="00E175AA">
        <w:rPr>
          <w:b/>
        </w:rPr>
        <w:lastRenderedPageBreak/>
        <w:t>Creating a New Remittance Request Using the Index Grid</w:t>
      </w:r>
    </w:p>
    <w:p w14:paraId="1AB0A1AC" w14:textId="77777777" w:rsidR="00C50F37" w:rsidRDefault="00C50F37" w:rsidP="00C50F37">
      <w:pPr>
        <w:pStyle w:val="Heading2"/>
        <w:numPr>
          <w:ilvl w:val="0"/>
          <w:numId w:val="0"/>
        </w:numPr>
      </w:pPr>
    </w:p>
    <w:p w14:paraId="05370400" w14:textId="77777777" w:rsidR="00C50F37" w:rsidRDefault="00C50F37" w:rsidP="00C50F37">
      <w:pPr>
        <w:pStyle w:val="MyNormal"/>
      </w:pPr>
    </w:p>
    <w:p w14:paraId="2AA1368A" w14:textId="77777777" w:rsidR="00C50F37" w:rsidRDefault="00C50F37" w:rsidP="00C50F37">
      <w:pPr>
        <w:pStyle w:val="MyNormal"/>
      </w:pPr>
    </w:p>
    <w:p w14:paraId="05B60B00" w14:textId="77777777" w:rsidR="00C50F37" w:rsidRDefault="00C50F37" w:rsidP="00C50F37">
      <w:pPr>
        <w:pStyle w:val="MyNormal"/>
      </w:pPr>
    </w:p>
    <w:p w14:paraId="33D0C1B0" w14:textId="77777777" w:rsidR="00C50F37" w:rsidRPr="00C50F37" w:rsidRDefault="00C50F37" w:rsidP="00C50F37">
      <w:pPr>
        <w:pStyle w:val="MyNormal"/>
      </w:pPr>
    </w:p>
    <w:p w14:paraId="6AA349BD" w14:textId="77777777" w:rsidR="005223C0" w:rsidRDefault="005223C0" w:rsidP="00C50F37">
      <w:pPr>
        <w:pStyle w:val="Heading4"/>
      </w:pPr>
      <w:r>
        <w:t>From the Index Grid, click ‘Remittance’</w:t>
      </w:r>
      <w:r w:rsidR="00C50F37">
        <w:t>.</w:t>
      </w:r>
    </w:p>
    <w:p w14:paraId="1550B878" w14:textId="77777777" w:rsidR="00C51AEA" w:rsidRDefault="00C51AEA" w:rsidP="00C51AEA">
      <w:pPr>
        <w:rPr>
          <w:lang w:bidi="ar-SA"/>
        </w:rPr>
      </w:pPr>
      <w:r>
        <w:rPr>
          <w:noProof/>
        </w:rPr>
        <w:drawing>
          <wp:inline distT="0" distB="0" distL="0" distR="0" wp14:anchorId="6C27A8C1" wp14:editId="4881E27C">
            <wp:extent cx="1619250" cy="211671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21340" cy="2119447"/>
                    </a:xfrm>
                    <a:prstGeom prst="rect">
                      <a:avLst/>
                    </a:prstGeom>
                  </pic:spPr>
                </pic:pic>
              </a:graphicData>
            </a:graphic>
          </wp:inline>
        </w:drawing>
      </w:r>
    </w:p>
    <w:p w14:paraId="54C1A125" w14:textId="77777777" w:rsidR="00C51AEA" w:rsidRDefault="00C51AEA" w:rsidP="00C51AEA">
      <w:pPr>
        <w:rPr>
          <w:lang w:bidi="ar-SA"/>
        </w:rPr>
      </w:pPr>
    </w:p>
    <w:p w14:paraId="234FE235" w14:textId="77777777" w:rsidR="00C51AEA" w:rsidRDefault="00C51AEA" w:rsidP="00C51AEA">
      <w:pPr>
        <w:pStyle w:val="Heading4"/>
      </w:pPr>
      <w:r>
        <w:t>With the table of available requests open, click the ‘Action’ button near the top-left and then ‘Create Request’</w:t>
      </w:r>
      <w:r w:rsidR="00C5228A">
        <w:t>.</w:t>
      </w:r>
    </w:p>
    <w:p w14:paraId="4AA5D5F5" w14:textId="77777777" w:rsidR="00C51AEA" w:rsidRDefault="00C51AEA" w:rsidP="00C51AEA">
      <w:pPr>
        <w:rPr>
          <w:lang w:bidi="ar-SA"/>
        </w:rPr>
      </w:pPr>
      <w:r>
        <w:rPr>
          <w:noProof/>
        </w:rPr>
        <w:drawing>
          <wp:inline distT="0" distB="0" distL="0" distR="0" wp14:anchorId="39DA77F4" wp14:editId="0D389B5E">
            <wp:extent cx="1981200" cy="126630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86434" cy="1269651"/>
                    </a:xfrm>
                    <a:prstGeom prst="rect">
                      <a:avLst/>
                    </a:prstGeom>
                  </pic:spPr>
                </pic:pic>
              </a:graphicData>
            </a:graphic>
          </wp:inline>
        </w:drawing>
      </w:r>
    </w:p>
    <w:p w14:paraId="570DF583" w14:textId="77777777" w:rsidR="00C50F37" w:rsidRDefault="00C50F37" w:rsidP="00C51AEA">
      <w:pPr>
        <w:rPr>
          <w:lang w:bidi="ar-SA"/>
        </w:rPr>
      </w:pPr>
    </w:p>
    <w:p w14:paraId="4D9096CE" w14:textId="77777777" w:rsidR="00C51AEA" w:rsidRDefault="00C51AEA" w:rsidP="00C51AEA">
      <w:pPr>
        <w:pStyle w:val="Heading4"/>
      </w:pPr>
      <w:r>
        <w:t>In the Request Creation screen, input the desired contractor, schedule</w:t>
      </w:r>
      <w:r w:rsidR="009037D2">
        <w:t xml:space="preserve"> (biweekly/weekly/monthly)</w:t>
      </w:r>
      <w:r>
        <w:t xml:space="preserve"> and </w:t>
      </w:r>
      <w:proofErr w:type="gramStart"/>
      <w:r>
        <w:t>From</w:t>
      </w:r>
      <w:proofErr w:type="gramEnd"/>
      <w:r>
        <w:t>/To dates for the new remittance request. Effective Rate date and Request Type are not required. Once done, click ‘Save Request’.</w:t>
      </w:r>
    </w:p>
    <w:p w14:paraId="3EF62C1C" w14:textId="77777777" w:rsidR="00C51AEA" w:rsidRDefault="00C51AEA" w:rsidP="00C51AEA">
      <w:pPr>
        <w:rPr>
          <w:lang w:bidi="ar-SA"/>
        </w:rPr>
      </w:pPr>
      <w:r>
        <w:rPr>
          <w:noProof/>
        </w:rPr>
        <w:lastRenderedPageBreak/>
        <w:drawing>
          <wp:inline distT="0" distB="0" distL="0" distR="0" wp14:anchorId="4FAD22D0" wp14:editId="401D7235">
            <wp:extent cx="2834640" cy="194638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39754" cy="1949896"/>
                    </a:xfrm>
                    <a:prstGeom prst="rect">
                      <a:avLst/>
                    </a:prstGeom>
                  </pic:spPr>
                </pic:pic>
              </a:graphicData>
            </a:graphic>
          </wp:inline>
        </w:drawing>
      </w:r>
    </w:p>
    <w:p w14:paraId="05070EC2" w14:textId="77777777" w:rsidR="00C50F37" w:rsidRDefault="00C50F37" w:rsidP="00C51AEA">
      <w:pPr>
        <w:rPr>
          <w:lang w:bidi="ar-SA"/>
        </w:rPr>
      </w:pPr>
    </w:p>
    <w:p w14:paraId="7ACDE11E" w14:textId="77777777" w:rsidR="00C51AEA" w:rsidRPr="00E175AA" w:rsidRDefault="00C51AEA" w:rsidP="00C51AEA">
      <w:pPr>
        <w:pStyle w:val="Heading3"/>
        <w:rPr>
          <w:b/>
        </w:rPr>
      </w:pPr>
      <w:r w:rsidRPr="00E175AA">
        <w:rPr>
          <w:b/>
        </w:rPr>
        <w:t>Creating a New Remittance Request Using the Search Bar</w:t>
      </w:r>
    </w:p>
    <w:p w14:paraId="47424864" w14:textId="77777777" w:rsidR="00C50F37" w:rsidRDefault="00C50F37" w:rsidP="00C50F37">
      <w:pPr>
        <w:pStyle w:val="Heading3"/>
        <w:numPr>
          <w:ilvl w:val="0"/>
          <w:numId w:val="0"/>
        </w:numPr>
      </w:pPr>
    </w:p>
    <w:p w14:paraId="54DFEDFB" w14:textId="77777777" w:rsidR="00C51AEA" w:rsidRDefault="00C51AEA" w:rsidP="00C51AEA">
      <w:pPr>
        <w:pStyle w:val="Heading4"/>
      </w:pPr>
      <w:r>
        <w:t>Input the desired contractor in the Search Bar at the top of the screen and use the magnifying glass to initiate the search</w:t>
      </w:r>
      <w:r w:rsidR="00C5228A">
        <w:t>.</w:t>
      </w:r>
    </w:p>
    <w:p w14:paraId="2DB9A53B" w14:textId="77777777" w:rsidR="00C51AEA" w:rsidRDefault="00C51AEA" w:rsidP="00C51AEA">
      <w:pPr>
        <w:rPr>
          <w:lang w:bidi="ar-SA"/>
        </w:rPr>
      </w:pPr>
      <w:r>
        <w:rPr>
          <w:noProof/>
        </w:rPr>
        <w:drawing>
          <wp:inline distT="0" distB="0" distL="0" distR="0" wp14:anchorId="44B343A1" wp14:editId="2C36524E">
            <wp:extent cx="3112770" cy="395452"/>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33741" cy="398116"/>
                    </a:xfrm>
                    <a:prstGeom prst="rect">
                      <a:avLst/>
                    </a:prstGeom>
                  </pic:spPr>
                </pic:pic>
              </a:graphicData>
            </a:graphic>
          </wp:inline>
        </w:drawing>
      </w:r>
    </w:p>
    <w:p w14:paraId="46048341" w14:textId="77777777" w:rsidR="00C51AEA" w:rsidRDefault="00C51AEA" w:rsidP="00C51AEA">
      <w:pPr>
        <w:rPr>
          <w:lang w:bidi="ar-SA"/>
        </w:rPr>
      </w:pPr>
    </w:p>
    <w:p w14:paraId="362C1EA5" w14:textId="77777777" w:rsidR="00C51AEA" w:rsidRDefault="00C51AEA" w:rsidP="00C51AEA">
      <w:pPr>
        <w:pStyle w:val="Heading4"/>
      </w:pPr>
      <w:r>
        <w:t>Click on the Contact Profile button and then click ‘Remittance’ and then ‘Requests’</w:t>
      </w:r>
      <w:r w:rsidR="00C5228A">
        <w:t>.</w:t>
      </w:r>
    </w:p>
    <w:p w14:paraId="55A06519" w14:textId="77777777" w:rsidR="00C51AEA" w:rsidRDefault="00C51AEA" w:rsidP="00C51AEA">
      <w:pPr>
        <w:rPr>
          <w:lang w:bidi="ar-SA"/>
        </w:rPr>
      </w:pPr>
      <w:r>
        <w:rPr>
          <w:noProof/>
        </w:rPr>
        <w:drawing>
          <wp:inline distT="0" distB="0" distL="0" distR="0" wp14:anchorId="3B003382" wp14:editId="11C4CC69">
            <wp:extent cx="2305050" cy="1785823"/>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19225" cy="1796805"/>
                    </a:xfrm>
                    <a:prstGeom prst="rect">
                      <a:avLst/>
                    </a:prstGeom>
                  </pic:spPr>
                </pic:pic>
              </a:graphicData>
            </a:graphic>
          </wp:inline>
        </w:drawing>
      </w:r>
    </w:p>
    <w:p w14:paraId="05536307" w14:textId="77777777" w:rsidR="00C51AEA" w:rsidRDefault="00C51AEA" w:rsidP="00C51AEA">
      <w:pPr>
        <w:rPr>
          <w:lang w:bidi="ar-SA"/>
        </w:rPr>
      </w:pPr>
    </w:p>
    <w:p w14:paraId="6B0AA914" w14:textId="77777777" w:rsidR="00C51AEA" w:rsidRDefault="00C51AEA" w:rsidP="00C51AEA">
      <w:pPr>
        <w:pStyle w:val="Heading4"/>
      </w:pPr>
      <w:r>
        <w:t>Click on the ‘Actions’ button and the click ‘Create Request’</w:t>
      </w:r>
      <w:r w:rsidR="00C5228A">
        <w:t>.</w:t>
      </w:r>
    </w:p>
    <w:p w14:paraId="1305648C" w14:textId="77777777" w:rsidR="00C51AEA" w:rsidRPr="00C51AEA" w:rsidRDefault="00C51AEA" w:rsidP="00C51AEA">
      <w:pPr>
        <w:rPr>
          <w:lang w:bidi="ar-SA"/>
        </w:rPr>
      </w:pPr>
      <w:r>
        <w:rPr>
          <w:noProof/>
        </w:rPr>
        <w:drawing>
          <wp:inline distT="0" distB="0" distL="0" distR="0" wp14:anchorId="45E284E0" wp14:editId="1E107013">
            <wp:extent cx="2514600" cy="1118152"/>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37350" cy="1128268"/>
                    </a:xfrm>
                    <a:prstGeom prst="rect">
                      <a:avLst/>
                    </a:prstGeom>
                  </pic:spPr>
                </pic:pic>
              </a:graphicData>
            </a:graphic>
          </wp:inline>
        </w:drawing>
      </w:r>
    </w:p>
    <w:p w14:paraId="50EF0123" w14:textId="77777777" w:rsidR="00C51AEA" w:rsidRDefault="00C51AEA" w:rsidP="00C51AEA">
      <w:pPr>
        <w:rPr>
          <w:lang w:bidi="ar-SA"/>
        </w:rPr>
      </w:pPr>
    </w:p>
    <w:p w14:paraId="7C0B70FB" w14:textId="77777777" w:rsidR="009037D2" w:rsidRDefault="009037D2" w:rsidP="009037D2">
      <w:pPr>
        <w:pStyle w:val="Heading4"/>
      </w:pPr>
      <w:r>
        <w:lastRenderedPageBreak/>
        <w:t xml:space="preserve">Note that in the Request Creation screen, the contractor is pre-loaded. Input the desired schedule (biweekly/weekly/monthly) and </w:t>
      </w:r>
      <w:proofErr w:type="gramStart"/>
      <w:r>
        <w:t>From</w:t>
      </w:r>
      <w:proofErr w:type="gramEnd"/>
      <w:r>
        <w:t>/To dates for the new remittance request. Effective Rate date and Request Type are not required. Once done, click ‘Save Request’.</w:t>
      </w:r>
    </w:p>
    <w:p w14:paraId="5DFA4225" w14:textId="77777777" w:rsidR="009037D2" w:rsidRDefault="009037D2" w:rsidP="009037D2">
      <w:pPr>
        <w:rPr>
          <w:lang w:bidi="ar-SA"/>
        </w:rPr>
      </w:pPr>
      <w:r>
        <w:rPr>
          <w:noProof/>
        </w:rPr>
        <w:drawing>
          <wp:inline distT="0" distB="0" distL="0" distR="0" wp14:anchorId="77A8558D" wp14:editId="0FE6FB76">
            <wp:extent cx="3227070" cy="23134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31615" cy="2316749"/>
                    </a:xfrm>
                    <a:prstGeom prst="rect">
                      <a:avLst/>
                    </a:prstGeom>
                  </pic:spPr>
                </pic:pic>
              </a:graphicData>
            </a:graphic>
          </wp:inline>
        </w:drawing>
      </w:r>
    </w:p>
    <w:p w14:paraId="64C8741C" w14:textId="77777777" w:rsidR="00C50F37" w:rsidRPr="009037D2" w:rsidRDefault="00C50F37" w:rsidP="009037D2">
      <w:pPr>
        <w:rPr>
          <w:lang w:bidi="ar-SA"/>
        </w:rPr>
      </w:pPr>
    </w:p>
    <w:p w14:paraId="791B3ADF" w14:textId="77777777" w:rsidR="00C51AEA" w:rsidRPr="000A2BF8" w:rsidRDefault="009037D2" w:rsidP="009037D2">
      <w:pPr>
        <w:pStyle w:val="Heading2"/>
        <w:rPr>
          <w:b/>
        </w:rPr>
      </w:pPr>
      <w:r w:rsidRPr="000A2BF8">
        <w:rPr>
          <w:b/>
        </w:rPr>
        <w:t>Adding a Wage Package</w:t>
      </w:r>
    </w:p>
    <w:p w14:paraId="24AE8203" w14:textId="77777777" w:rsidR="009037D2" w:rsidRPr="00E175AA" w:rsidRDefault="009037D2" w:rsidP="009037D2">
      <w:pPr>
        <w:pStyle w:val="Heading3"/>
        <w:rPr>
          <w:b/>
        </w:rPr>
      </w:pPr>
      <w:r w:rsidRPr="00E175AA">
        <w:rPr>
          <w:b/>
        </w:rPr>
        <w:t>Adding a Wage Package by Package Mode</w:t>
      </w:r>
    </w:p>
    <w:p w14:paraId="55BE7073" w14:textId="77777777" w:rsidR="009037D2" w:rsidRDefault="009037D2" w:rsidP="009037D2">
      <w:pPr>
        <w:pStyle w:val="Heading4"/>
      </w:pPr>
      <w:r>
        <w:t>With the desired remittance request that was just created/found open, click the ‘Group: By Package’ button</w:t>
      </w:r>
      <w:r w:rsidR="00C5228A">
        <w:t>.</w:t>
      </w:r>
    </w:p>
    <w:p w14:paraId="05ECD0EF" w14:textId="77777777" w:rsidR="009037D2" w:rsidRDefault="009037D2" w:rsidP="009037D2">
      <w:pPr>
        <w:pStyle w:val="Heading1"/>
        <w:numPr>
          <w:ilvl w:val="0"/>
          <w:numId w:val="0"/>
        </w:numPr>
      </w:pPr>
      <w:r>
        <w:t xml:space="preserve"> </w:t>
      </w:r>
      <w:r>
        <w:rPr>
          <w:noProof/>
        </w:rPr>
        <w:drawing>
          <wp:inline distT="0" distB="0" distL="0" distR="0" wp14:anchorId="2B498D73" wp14:editId="3FC4355E">
            <wp:extent cx="2255520" cy="206277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64893" cy="2071348"/>
                    </a:xfrm>
                    <a:prstGeom prst="rect">
                      <a:avLst/>
                    </a:prstGeom>
                  </pic:spPr>
                </pic:pic>
              </a:graphicData>
            </a:graphic>
          </wp:inline>
        </w:drawing>
      </w:r>
    </w:p>
    <w:p w14:paraId="69181C8A" w14:textId="77777777" w:rsidR="009037D2" w:rsidRDefault="009037D2" w:rsidP="009037D2"/>
    <w:p w14:paraId="5D0BD16B" w14:textId="77777777" w:rsidR="009037D2" w:rsidRDefault="009037D2" w:rsidP="009037D2">
      <w:pPr>
        <w:pStyle w:val="Heading4"/>
      </w:pPr>
      <w:r>
        <w:t>Click the ‘Actions’ button in the top-right of the screen and then click ‘Add Wage Package’</w:t>
      </w:r>
      <w:r w:rsidR="00C5228A">
        <w:t>.</w:t>
      </w:r>
    </w:p>
    <w:p w14:paraId="296DD64E" w14:textId="77777777" w:rsidR="009037D2" w:rsidRDefault="009037D2" w:rsidP="009037D2">
      <w:pPr>
        <w:rPr>
          <w:lang w:bidi="ar-SA"/>
        </w:rPr>
      </w:pPr>
      <w:r>
        <w:rPr>
          <w:noProof/>
        </w:rPr>
        <w:lastRenderedPageBreak/>
        <w:drawing>
          <wp:inline distT="0" distB="0" distL="0" distR="0" wp14:anchorId="654020A7" wp14:editId="683187C6">
            <wp:extent cx="1912620" cy="16034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20785" cy="1610265"/>
                    </a:xfrm>
                    <a:prstGeom prst="rect">
                      <a:avLst/>
                    </a:prstGeom>
                  </pic:spPr>
                </pic:pic>
              </a:graphicData>
            </a:graphic>
          </wp:inline>
        </w:drawing>
      </w:r>
    </w:p>
    <w:p w14:paraId="75C33F68" w14:textId="77777777" w:rsidR="009037D2" w:rsidRDefault="009037D2" w:rsidP="009037D2">
      <w:pPr>
        <w:rPr>
          <w:lang w:bidi="ar-SA"/>
        </w:rPr>
      </w:pPr>
    </w:p>
    <w:p w14:paraId="5E646726" w14:textId="77777777" w:rsidR="009037D2" w:rsidRDefault="009037D2" w:rsidP="009037D2">
      <w:pPr>
        <w:pStyle w:val="Heading4"/>
      </w:pPr>
      <w:r>
        <w:t>Within the ‘Add Wage Package’ screen, input the desired wage package and date range. Note that Contract Job and Effective Rate Date are optional fields.</w:t>
      </w:r>
      <w:r w:rsidR="00E51D2B">
        <w:t xml:space="preserve"> Click ‘Add’ when complete.</w:t>
      </w:r>
    </w:p>
    <w:p w14:paraId="4CD60C13" w14:textId="77777777" w:rsidR="00E51D2B" w:rsidRDefault="00E51D2B" w:rsidP="00E51D2B">
      <w:pPr>
        <w:rPr>
          <w:lang w:bidi="ar-SA"/>
        </w:rPr>
      </w:pPr>
      <w:r>
        <w:rPr>
          <w:noProof/>
        </w:rPr>
        <w:drawing>
          <wp:inline distT="0" distB="0" distL="0" distR="0" wp14:anchorId="4F32A05A" wp14:editId="643E8C56">
            <wp:extent cx="2510790" cy="1542857"/>
            <wp:effectExtent l="0" t="0" r="381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22235" cy="1549890"/>
                    </a:xfrm>
                    <a:prstGeom prst="rect">
                      <a:avLst/>
                    </a:prstGeom>
                  </pic:spPr>
                </pic:pic>
              </a:graphicData>
            </a:graphic>
          </wp:inline>
        </w:drawing>
      </w:r>
    </w:p>
    <w:p w14:paraId="4A9A04A0" w14:textId="77777777" w:rsidR="00E51D2B" w:rsidRDefault="00E51D2B" w:rsidP="00E51D2B">
      <w:pPr>
        <w:rPr>
          <w:lang w:bidi="ar-SA"/>
        </w:rPr>
      </w:pPr>
    </w:p>
    <w:p w14:paraId="11B05228" w14:textId="77777777" w:rsidR="00C50F37" w:rsidRDefault="00C50F37" w:rsidP="00E51D2B">
      <w:pPr>
        <w:rPr>
          <w:lang w:bidi="ar-SA"/>
        </w:rPr>
      </w:pPr>
    </w:p>
    <w:p w14:paraId="344C8ED1" w14:textId="77777777" w:rsidR="00E51D2B" w:rsidRDefault="00E51D2B" w:rsidP="00E51D2B">
      <w:pPr>
        <w:pStyle w:val="Heading4"/>
      </w:pPr>
      <w:r>
        <w:t>Expand the wage package to enable the ability to search for members to add to that wage package.</w:t>
      </w:r>
    </w:p>
    <w:p w14:paraId="780FA9EF" w14:textId="77777777" w:rsidR="00396DF9" w:rsidRDefault="00C50F37" w:rsidP="00396DF9">
      <w:pPr>
        <w:pStyle w:val="Heading4"/>
        <w:numPr>
          <w:ilvl w:val="0"/>
          <w:numId w:val="0"/>
        </w:numPr>
      </w:pPr>
      <w:r>
        <w:rPr>
          <w:noProof/>
        </w:rPr>
        <w:drawing>
          <wp:anchor distT="0" distB="0" distL="114300" distR="114300" simplePos="0" relativeHeight="251658240" behindDoc="0" locked="0" layoutInCell="1" allowOverlap="1" wp14:anchorId="4E9AB1CF" wp14:editId="1FA421A0">
            <wp:simplePos x="0" y="0"/>
            <wp:positionH relativeFrom="margin">
              <wp:align>left</wp:align>
            </wp:positionH>
            <wp:positionV relativeFrom="paragraph">
              <wp:posOffset>1270</wp:posOffset>
            </wp:positionV>
            <wp:extent cx="3086100" cy="131635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6100" cy="1316355"/>
                    </a:xfrm>
                    <a:prstGeom prst="rect">
                      <a:avLst/>
                    </a:prstGeom>
                  </pic:spPr>
                </pic:pic>
              </a:graphicData>
            </a:graphic>
            <wp14:sizeRelH relativeFrom="margin">
              <wp14:pctWidth>0</wp14:pctWidth>
            </wp14:sizeRelH>
            <wp14:sizeRelV relativeFrom="margin">
              <wp14:pctHeight>0</wp14:pctHeight>
            </wp14:sizeRelV>
          </wp:anchor>
        </w:drawing>
      </w:r>
    </w:p>
    <w:p w14:paraId="0BF73701" w14:textId="77777777" w:rsidR="00C50F37" w:rsidRDefault="00C50F37" w:rsidP="00C50F37">
      <w:pPr>
        <w:pStyle w:val="Heading4"/>
        <w:numPr>
          <w:ilvl w:val="0"/>
          <w:numId w:val="0"/>
        </w:numPr>
      </w:pPr>
    </w:p>
    <w:p w14:paraId="2605DA89" w14:textId="77777777" w:rsidR="00C50F37" w:rsidRDefault="00C50F37" w:rsidP="00C50F37">
      <w:pPr>
        <w:pStyle w:val="Heading4"/>
        <w:numPr>
          <w:ilvl w:val="0"/>
          <w:numId w:val="0"/>
        </w:numPr>
      </w:pPr>
    </w:p>
    <w:p w14:paraId="499D83F3" w14:textId="77777777" w:rsidR="00C50F37" w:rsidRDefault="00C50F37" w:rsidP="00C50F37">
      <w:pPr>
        <w:pStyle w:val="Heading4"/>
        <w:numPr>
          <w:ilvl w:val="0"/>
          <w:numId w:val="0"/>
        </w:numPr>
      </w:pPr>
    </w:p>
    <w:p w14:paraId="3ADBD460" w14:textId="77777777" w:rsidR="00C50F37" w:rsidRDefault="00C50F37" w:rsidP="00C50F37">
      <w:pPr>
        <w:pStyle w:val="Heading4"/>
        <w:numPr>
          <w:ilvl w:val="0"/>
          <w:numId w:val="0"/>
        </w:numPr>
      </w:pPr>
    </w:p>
    <w:p w14:paraId="1E6F2B36" w14:textId="77777777" w:rsidR="00C50F37" w:rsidRDefault="00C50F37" w:rsidP="00C50F37">
      <w:pPr>
        <w:pStyle w:val="Heading4"/>
        <w:numPr>
          <w:ilvl w:val="0"/>
          <w:numId w:val="0"/>
        </w:numPr>
      </w:pPr>
    </w:p>
    <w:p w14:paraId="29D98345" w14:textId="77777777" w:rsidR="00396DF9" w:rsidRDefault="00396DF9" w:rsidP="00396DF9">
      <w:pPr>
        <w:pStyle w:val="Heading4"/>
      </w:pPr>
      <w:r>
        <w:t>Use the search bar to input members’ names to add them to the package</w:t>
      </w:r>
      <w:r w:rsidR="00C5228A">
        <w:t>.</w:t>
      </w:r>
    </w:p>
    <w:p w14:paraId="188DC0F1" w14:textId="77777777" w:rsidR="00E51D2B" w:rsidRPr="00E51D2B" w:rsidRDefault="00396DF9" w:rsidP="00396DF9">
      <w:pPr>
        <w:pStyle w:val="Heading4"/>
        <w:numPr>
          <w:ilvl w:val="0"/>
          <w:numId w:val="0"/>
        </w:numPr>
      </w:pPr>
      <w:r>
        <w:rPr>
          <w:noProof/>
        </w:rPr>
        <w:lastRenderedPageBreak/>
        <w:drawing>
          <wp:inline distT="0" distB="0" distL="0" distR="0" wp14:anchorId="76AABF47" wp14:editId="0F7903ED">
            <wp:extent cx="3517703" cy="1501140"/>
            <wp:effectExtent l="0" t="0" r="6985"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27427" cy="1505290"/>
                    </a:xfrm>
                    <a:prstGeom prst="rect">
                      <a:avLst/>
                    </a:prstGeom>
                  </pic:spPr>
                </pic:pic>
              </a:graphicData>
            </a:graphic>
          </wp:inline>
        </w:drawing>
      </w:r>
      <w:r>
        <w:br w:type="textWrapping" w:clear="all"/>
      </w:r>
    </w:p>
    <w:p w14:paraId="112F8CFC" w14:textId="77777777" w:rsidR="00E51D2B" w:rsidRDefault="00396DF9" w:rsidP="00396DF9">
      <w:pPr>
        <w:pStyle w:val="Heading4"/>
      </w:pPr>
      <w:r>
        <w:t xml:space="preserve">Add all </w:t>
      </w:r>
      <w:r w:rsidR="00A4523E">
        <w:t>appropriate</w:t>
      </w:r>
      <w:r>
        <w:t xml:space="preserve"> members as well as </w:t>
      </w:r>
      <w:r w:rsidR="00A4523E">
        <w:t>their h</w:t>
      </w:r>
      <w:r>
        <w:t>ours worked</w:t>
      </w:r>
      <w:r w:rsidR="000A2BF8">
        <w:t xml:space="preserve">, shift, and/or total wages </w:t>
      </w:r>
      <w:r>
        <w:t xml:space="preserve">for each </w:t>
      </w:r>
      <w:r w:rsidR="000A2BF8">
        <w:t>member included in the</w:t>
      </w:r>
      <w:r>
        <w:t xml:space="preserve"> wage package</w:t>
      </w:r>
      <w:r w:rsidR="00A4523E">
        <w:t>.</w:t>
      </w:r>
      <w:r w:rsidR="000A2BF8">
        <w:t xml:space="preserve"> Shift can be adjusted from ‘Regular’, </w:t>
      </w:r>
      <w:r w:rsidR="00E175AA">
        <w:t>‘Shift 1 (1.10)’ and ‘Shift 2 (1.15)’.</w:t>
      </w:r>
    </w:p>
    <w:p w14:paraId="68405232" w14:textId="77777777" w:rsidR="00396DF9" w:rsidRDefault="00396DF9" w:rsidP="00396DF9">
      <w:pPr>
        <w:rPr>
          <w:lang w:bidi="ar-SA"/>
        </w:rPr>
      </w:pPr>
      <w:r>
        <w:rPr>
          <w:noProof/>
        </w:rPr>
        <w:drawing>
          <wp:inline distT="0" distB="0" distL="0" distR="0" wp14:anchorId="30985BC3" wp14:editId="60051850">
            <wp:extent cx="5094514" cy="11353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08352" cy="1138464"/>
                    </a:xfrm>
                    <a:prstGeom prst="rect">
                      <a:avLst/>
                    </a:prstGeom>
                  </pic:spPr>
                </pic:pic>
              </a:graphicData>
            </a:graphic>
          </wp:inline>
        </w:drawing>
      </w:r>
    </w:p>
    <w:p w14:paraId="069E4047" w14:textId="77777777" w:rsidR="000A2BF8" w:rsidRDefault="000A2BF8" w:rsidP="00396DF9">
      <w:pPr>
        <w:rPr>
          <w:lang w:bidi="ar-SA"/>
        </w:rPr>
      </w:pPr>
    </w:p>
    <w:p w14:paraId="00149DCB" w14:textId="77777777" w:rsidR="000A2BF8" w:rsidRDefault="000A2BF8" w:rsidP="000A2BF8">
      <w:pPr>
        <w:pStyle w:val="Heading4"/>
      </w:pPr>
      <w:bookmarkStart w:id="1" w:name="_Hlk2673254"/>
      <w:r>
        <w:t xml:space="preserve">Note that any blue fields are editable. Rate, Hours (1.0), </w:t>
      </w:r>
      <w:proofErr w:type="gramStart"/>
      <w:r>
        <w:t>Hours(</w:t>
      </w:r>
      <w:proofErr w:type="gramEnd"/>
      <w:r>
        <w:t xml:space="preserve">1.5), Hours (2.0), Shift and Wages can all be </w:t>
      </w:r>
      <w:r w:rsidR="00E175AA">
        <w:t>changed as needed</w:t>
      </w:r>
      <w:r>
        <w:t xml:space="preserve">. Also be aware that changes to one field will affect </w:t>
      </w:r>
      <w:r w:rsidR="00E175AA">
        <w:t xml:space="preserve">the values given in </w:t>
      </w:r>
      <w:r>
        <w:t>others. For example, increasing the value in the Wages field will cause the value in the Rate field to increase accordingly</w:t>
      </w:r>
      <w:r w:rsidR="00E175AA">
        <w:t xml:space="preserve"> and increasing the Rate, Hours and/or Shift will increase the value shown in the Wages field</w:t>
      </w:r>
      <w:r>
        <w:t>.</w:t>
      </w:r>
    </w:p>
    <w:bookmarkEnd w:id="1"/>
    <w:p w14:paraId="31F6187D" w14:textId="77777777" w:rsidR="00396DF9" w:rsidRDefault="00396DF9" w:rsidP="00396DF9">
      <w:pPr>
        <w:rPr>
          <w:lang w:bidi="ar-SA"/>
        </w:rPr>
      </w:pPr>
    </w:p>
    <w:p w14:paraId="49163F8A" w14:textId="77777777" w:rsidR="00396DF9" w:rsidRDefault="00396DF9" w:rsidP="00396DF9">
      <w:pPr>
        <w:pStyle w:val="Heading4"/>
      </w:pPr>
      <w:r>
        <w:t>Go back into Actions &gt; Add Wage Package and create another package for any additional wages</w:t>
      </w:r>
      <w:r w:rsidR="00A4523E">
        <w:t>.</w:t>
      </w:r>
    </w:p>
    <w:p w14:paraId="75906739" w14:textId="77777777" w:rsidR="00396DF9" w:rsidRDefault="00A4523E" w:rsidP="00396DF9">
      <w:pPr>
        <w:rPr>
          <w:lang w:bidi="ar-SA"/>
        </w:rPr>
      </w:pPr>
      <w:r>
        <w:rPr>
          <w:noProof/>
        </w:rPr>
        <w:drawing>
          <wp:inline distT="0" distB="0" distL="0" distR="0" wp14:anchorId="3E82920D" wp14:editId="3229C029">
            <wp:extent cx="2537460" cy="1593209"/>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48004" cy="1599830"/>
                    </a:xfrm>
                    <a:prstGeom prst="rect">
                      <a:avLst/>
                    </a:prstGeom>
                  </pic:spPr>
                </pic:pic>
              </a:graphicData>
            </a:graphic>
          </wp:inline>
        </w:drawing>
      </w:r>
    </w:p>
    <w:p w14:paraId="3FD4EA98" w14:textId="77777777" w:rsidR="00396DF9" w:rsidRDefault="00396DF9" w:rsidP="00396DF9">
      <w:pPr>
        <w:rPr>
          <w:lang w:bidi="ar-SA"/>
        </w:rPr>
      </w:pPr>
    </w:p>
    <w:p w14:paraId="6638B0D8" w14:textId="77777777" w:rsidR="00C50F37" w:rsidRDefault="00C50F37" w:rsidP="00396DF9">
      <w:pPr>
        <w:rPr>
          <w:lang w:bidi="ar-SA"/>
        </w:rPr>
      </w:pPr>
    </w:p>
    <w:p w14:paraId="27E53054" w14:textId="77777777" w:rsidR="00396DF9" w:rsidRDefault="00396DF9" w:rsidP="00396DF9">
      <w:pPr>
        <w:pStyle w:val="Heading4"/>
      </w:pPr>
      <w:r>
        <w:t>Use the search bar again to find employees that you’d like to add to that wage package.</w:t>
      </w:r>
      <w:r w:rsidR="00A4523E">
        <w:t xml:space="preserve"> Once found, input their hours for the recorded time frame.</w:t>
      </w:r>
    </w:p>
    <w:p w14:paraId="1E7BC289" w14:textId="77777777" w:rsidR="00396DF9" w:rsidRDefault="00A4523E" w:rsidP="00396DF9">
      <w:pPr>
        <w:rPr>
          <w:lang w:bidi="ar-SA"/>
        </w:rPr>
      </w:pPr>
      <w:r>
        <w:rPr>
          <w:noProof/>
        </w:rPr>
        <w:lastRenderedPageBreak/>
        <w:drawing>
          <wp:inline distT="0" distB="0" distL="0" distR="0" wp14:anchorId="06BDAAA8" wp14:editId="3548A6A1">
            <wp:extent cx="5314950" cy="1311135"/>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25782" cy="1313807"/>
                    </a:xfrm>
                    <a:prstGeom prst="rect">
                      <a:avLst/>
                    </a:prstGeom>
                  </pic:spPr>
                </pic:pic>
              </a:graphicData>
            </a:graphic>
          </wp:inline>
        </w:drawing>
      </w:r>
    </w:p>
    <w:p w14:paraId="0CE2C835" w14:textId="77777777" w:rsidR="00C50F37" w:rsidRPr="00396DF9" w:rsidRDefault="00C50F37" w:rsidP="00396DF9">
      <w:pPr>
        <w:rPr>
          <w:lang w:bidi="ar-SA"/>
        </w:rPr>
      </w:pPr>
    </w:p>
    <w:p w14:paraId="732742D6" w14:textId="77777777" w:rsidR="00E51D2B" w:rsidRPr="00E175AA" w:rsidRDefault="00E51D2B" w:rsidP="00E51D2B">
      <w:pPr>
        <w:pStyle w:val="Heading3"/>
        <w:rPr>
          <w:b/>
        </w:rPr>
      </w:pPr>
      <w:r w:rsidRPr="00E175AA">
        <w:rPr>
          <w:b/>
        </w:rPr>
        <w:t>Adding a Wage Package by Person Mode</w:t>
      </w:r>
    </w:p>
    <w:p w14:paraId="443C04AD" w14:textId="77777777" w:rsidR="00A4523E" w:rsidRDefault="00A4523E" w:rsidP="00A4523E">
      <w:pPr>
        <w:pStyle w:val="Heading4"/>
      </w:pPr>
      <w:r>
        <w:t>With the desired remittance request that was just created/found open, click the ‘Group: By Person’ button</w:t>
      </w:r>
      <w:r w:rsidR="00C5228A">
        <w:t>.</w:t>
      </w:r>
    </w:p>
    <w:p w14:paraId="4D8C4148" w14:textId="77777777" w:rsidR="00A84AC1" w:rsidRDefault="00A84AC1" w:rsidP="00A84AC1">
      <w:pPr>
        <w:rPr>
          <w:lang w:bidi="ar-SA"/>
        </w:rPr>
      </w:pPr>
      <w:r>
        <w:rPr>
          <w:noProof/>
        </w:rPr>
        <w:drawing>
          <wp:inline distT="0" distB="0" distL="0" distR="0" wp14:anchorId="3F2D3FC9" wp14:editId="45F4DEEE">
            <wp:extent cx="2651760" cy="1100017"/>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65222" cy="1105601"/>
                    </a:xfrm>
                    <a:prstGeom prst="rect">
                      <a:avLst/>
                    </a:prstGeom>
                  </pic:spPr>
                </pic:pic>
              </a:graphicData>
            </a:graphic>
          </wp:inline>
        </w:drawing>
      </w:r>
    </w:p>
    <w:p w14:paraId="18B1383B" w14:textId="77777777" w:rsidR="00A84AC1" w:rsidRPr="00A84AC1" w:rsidRDefault="00A84AC1" w:rsidP="00A84AC1">
      <w:pPr>
        <w:rPr>
          <w:lang w:bidi="ar-SA"/>
        </w:rPr>
      </w:pPr>
    </w:p>
    <w:p w14:paraId="61C6F770" w14:textId="77777777" w:rsidR="00A84AC1" w:rsidRDefault="00A84AC1" w:rsidP="00A84AC1">
      <w:pPr>
        <w:pStyle w:val="Heading4"/>
      </w:pPr>
      <w:r>
        <w:t>Click the ‘Actions’ button in the top-right and then click ‘Add Person/Package’</w:t>
      </w:r>
      <w:r w:rsidR="00C5228A">
        <w:t>.</w:t>
      </w:r>
    </w:p>
    <w:p w14:paraId="290F72E2" w14:textId="77777777" w:rsidR="00A84AC1" w:rsidRPr="00A84AC1" w:rsidRDefault="00A84AC1" w:rsidP="00A84AC1">
      <w:pPr>
        <w:rPr>
          <w:lang w:bidi="ar-SA"/>
        </w:rPr>
      </w:pPr>
      <w:r>
        <w:rPr>
          <w:noProof/>
        </w:rPr>
        <w:drawing>
          <wp:inline distT="0" distB="0" distL="0" distR="0" wp14:anchorId="5E19334A" wp14:editId="07D18E21">
            <wp:extent cx="2068830" cy="1540707"/>
            <wp:effectExtent l="0" t="0" r="762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83251" cy="1551446"/>
                    </a:xfrm>
                    <a:prstGeom prst="rect">
                      <a:avLst/>
                    </a:prstGeom>
                  </pic:spPr>
                </pic:pic>
              </a:graphicData>
            </a:graphic>
          </wp:inline>
        </w:drawing>
      </w:r>
    </w:p>
    <w:p w14:paraId="50B710DB" w14:textId="77777777" w:rsidR="00A4523E" w:rsidRPr="00A4523E" w:rsidRDefault="00A4523E" w:rsidP="00A4523E">
      <w:pPr>
        <w:rPr>
          <w:lang w:bidi="ar-SA"/>
        </w:rPr>
      </w:pPr>
    </w:p>
    <w:p w14:paraId="1A0E89B6" w14:textId="77777777" w:rsidR="00E51D2B" w:rsidRDefault="00A84AC1" w:rsidP="00A84AC1">
      <w:pPr>
        <w:pStyle w:val="Heading4"/>
      </w:pPr>
      <w:r>
        <w:t xml:space="preserve">Use the search bar </w:t>
      </w:r>
      <w:r w:rsidR="00D83B18">
        <w:t xml:space="preserve">under the ‘Person’ line in the Add Wage Package screen to find the desired employee. </w:t>
      </w:r>
      <w:r>
        <w:t xml:space="preserve"> </w:t>
      </w:r>
      <w:r w:rsidR="00D83B18">
        <w:t>Once found, select the appropriate wage package and click ‘Add’. Repeat steps 6.3.2.2 and 6.3.2.3 for all employees who need added to the package.</w:t>
      </w:r>
    </w:p>
    <w:p w14:paraId="3AC5D107" w14:textId="77777777" w:rsidR="00D83B18" w:rsidRPr="00D83B18" w:rsidRDefault="00D83B18" w:rsidP="00D83B18">
      <w:pPr>
        <w:rPr>
          <w:lang w:bidi="ar-SA"/>
        </w:rPr>
      </w:pPr>
      <w:r>
        <w:rPr>
          <w:noProof/>
        </w:rPr>
        <w:drawing>
          <wp:inline distT="0" distB="0" distL="0" distR="0" wp14:anchorId="0D463F37" wp14:editId="5AF3CF6F">
            <wp:extent cx="2255520" cy="1592311"/>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66149" cy="1599815"/>
                    </a:xfrm>
                    <a:prstGeom prst="rect">
                      <a:avLst/>
                    </a:prstGeom>
                  </pic:spPr>
                </pic:pic>
              </a:graphicData>
            </a:graphic>
          </wp:inline>
        </w:drawing>
      </w:r>
    </w:p>
    <w:p w14:paraId="51F0BF13" w14:textId="77777777" w:rsidR="009037D2" w:rsidRDefault="00D83B18" w:rsidP="009037D2">
      <w:pPr>
        <w:rPr>
          <w:lang w:bidi="ar-SA"/>
        </w:rPr>
      </w:pPr>
      <w:r>
        <w:rPr>
          <w:noProof/>
        </w:rPr>
        <w:lastRenderedPageBreak/>
        <w:drawing>
          <wp:inline distT="0" distB="0" distL="0" distR="0" wp14:anchorId="5669C6D7" wp14:editId="32FE0710">
            <wp:extent cx="4823460" cy="114557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29018" cy="1146892"/>
                    </a:xfrm>
                    <a:prstGeom prst="rect">
                      <a:avLst/>
                    </a:prstGeom>
                  </pic:spPr>
                </pic:pic>
              </a:graphicData>
            </a:graphic>
          </wp:inline>
        </w:drawing>
      </w:r>
    </w:p>
    <w:p w14:paraId="1BDF2B53" w14:textId="77777777" w:rsidR="00D83B18" w:rsidRPr="009037D2" w:rsidRDefault="00D83B18" w:rsidP="009037D2">
      <w:pPr>
        <w:rPr>
          <w:lang w:bidi="ar-SA"/>
        </w:rPr>
      </w:pPr>
    </w:p>
    <w:p w14:paraId="5B8DC673" w14:textId="77777777" w:rsidR="00E175AA" w:rsidRDefault="00E175AA" w:rsidP="00E175AA">
      <w:pPr>
        <w:pStyle w:val="Heading4"/>
      </w:pPr>
      <w:r>
        <w:t>Add all appropriate members as well as their Hours, Shift, and/or total Wages for each member included in the wage package. Shift can be adjusted from ‘Regular’, ‘Shift 1 (1.10)’ and ‘Shift 2 (1.15)’.</w:t>
      </w:r>
    </w:p>
    <w:p w14:paraId="69030590" w14:textId="77777777" w:rsidR="00E175AA" w:rsidRDefault="00E175AA" w:rsidP="00E175AA">
      <w:pPr>
        <w:pStyle w:val="Heading4"/>
      </w:pPr>
      <w:r>
        <w:t xml:space="preserve">Note that any blue fields are editable. Rate, Hours (1.0), </w:t>
      </w:r>
      <w:proofErr w:type="gramStart"/>
      <w:r>
        <w:t>Hours(</w:t>
      </w:r>
      <w:proofErr w:type="gramEnd"/>
      <w:r>
        <w:t>1.5), Hours (2.0), Shift and Wages can all be changed as needed. Also be aware that changes to one field will affect the values given in others. For example, increasing the value in the Wages field will cause the value in the Rate field to increase accordingly and increasing the Rate, Hours and/or Shift will increase the value shown in the Wages field.</w:t>
      </w:r>
    </w:p>
    <w:p w14:paraId="33F952B5" w14:textId="77777777" w:rsidR="00E175AA" w:rsidRDefault="00E175AA" w:rsidP="00E175AA">
      <w:pPr>
        <w:pStyle w:val="Heading4"/>
        <w:numPr>
          <w:ilvl w:val="0"/>
          <w:numId w:val="0"/>
        </w:numPr>
        <w:ind w:left="864"/>
      </w:pPr>
    </w:p>
    <w:p w14:paraId="7EE6CB15" w14:textId="77777777" w:rsidR="00C51AEA" w:rsidRDefault="00D83B18" w:rsidP="00D83B18">
      <w:pPr>
        <w:pStyle w:val="Heading4"/>
      </w:pPr>
      <w:r>
        <w:t>Note that it is possible to add multiple packages to the same employee. See the example below. This is accomplished by using 6.3.2.2 and 6.3.2.3 to add the employee to one package (i.e. ‘</w:t>
      </w:r>
      <w:proofErr w:type="spellStart"/>
      <w:r>
        <w:t>Stnd</w:t>
      </w:r>
      <w:proofErr w:type="spellEnd"/>
      <w:r>
        <w:t xml:space="preserve"> – App Term 5’) and then using the same steps again to add them to another package (i.e. ‘School – Apprentice 5’).</w:t>
      </w:r>
    </w:p>
    <w:p w14:paraId="7709E2F4" w14:textId="77777777" w:rsidR="00D83B18" w:rsidRPr="00D83B18" w:rsidRDefault="00D83B18" w:rsidP="00D83B18">
      <w:pPr>
        <w:rPr>
          <w:lang w:bidi="ar-SA"/>
        </w:rPr>
      </w:pPr>
      <w:r>
        <w:rPr>
          <w:noProof/>
        </w:rPr>
        <w:drawing>
          <wp:inline distT="0" distB="0" distL="0" distR="0" wp14:anchorId="5661CC4D" wp14:editId="00E77780">
            <wp:extent cx="4823460" cy="114660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35816" cy="1149539"/>
                    </a:xfrm>
                    <a:prstGeom prst="rect">
                      <a:avLst/>
                    </a:prstGeom>
                  </pic:spPr>
                </pic:pic>
              </a:graphicData>
            </a:graphic>
          </wp:inline>
        </w:drawing>
      </w:r>
    </w:p>
    <w:p w14:paraId="5154B46F" w14:textId="77777777" w:rsidR="00D83B18" w:rsidRDefault="00D83B18" w:rsidP="00D83B18">
      <w:pPr>
        <w:rPr>
          <w:lang w:bidi="ar-SA"/>
        </w:rPr>
      </w:pPr>
    </w:p>
    <w:p w14:paraId="399AE1AA" w14:textId="77777777" w:rsidR="00D83B18" w:rsidRDefault="00D83B18" w:rsidP="00D83B18">
      <w:pPr>
        <w:pStyle w:val="Heading3"/>
      </w:pPr>
      <w:r>
        <w:t>Be aware that the focus/perspective of the Remittance Package can be shifted from the wage packages to the people in the packages by using the Group</w:t>
      </w:r>
      <w:r w:rsidR="00522E62">
        <w:t xml:space="preserve"> button</w:t>
      </w:r>
      <w:r w:rsidR="00C5228A">
        <w:t>.</w:t>
      </w:r>
    </w:p>
    <w:p w14:paraId="05CFFA59" w14:textId="77777777" w:rsidR="00522E62" w:rsidRDefault="00522E62" w:rsidP="00522E62">
      <w:pPr>
        <w:pStyle w:val="Heading3"/>
        <w:numPr>
          <w:ilvl w:val="0"/>
          <w:numId w:val="0"/>
        </w:numPr>
      </w:pPr>
      <w:r>
        <w:rPr>
          <w:noProof/>
        </w:rPr>
        <w:drawing>
          <wp:inline distT="0" distB="0" distL="0" distR="0" wp14:anchorId="4AE00E97" wp14:editId="109C8D54">
            <wp:extent cx="1691640" cy="379816"/>
            <wp:effectExtent l="0" t="0" r="381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13647" cy="384757"/>
                    </a:xfrm>
                    <a:prstGeom prst="rect">
                      <a:avLst/>
                    </a:prstGeom>
                  </pic:spPr>
                </pic:pic>
              </a:graphicData>
            </a:graphic>
          </wp:inline>
        </w:drawing>
      </w:r>
    </w:p>
    <w:p w14:paraId="16C3D5AB" w14:textId="77777777" w:rsidR="00522E62" w:rsidRDefault="00522E62" w:rsidP="00522E62">
      <w:pPr>
        <w:pStyle w:val="Heading3"/>
        <w:numPr>
          <w:ilvl w:val="0"/>
          <w:numId w:val="0"/>
        </w:numPr>
      </w:pPr>
    </w:p>
    <w:p w14:paraId="71E8B079" w14:textId="77777777" w:rsidR="00522E62" w:rsidRDefault="00522E62" w:rsidP="00522E62">
      <w:pPr>
        <w:pStyle w:val="Heading3"/>
        <w:numPr>
          <w:ilvl w:val="0"/>
          <w:numId w:val="0"/>
        </w:numPr>
      </w:pPr>
      <w:r>
        <w:t>By Package:</w:t>
      </w:r>
    </w:p>
    <w:p w14:paraId="06C70A5F" w14:textId="77777777" w:rsidR="00522E62" w:rsidRDefault="00522E62" w:rsidP="00522E62">
      <w:pPr>
        <w:pStyle w:val="Heading3"/>
        <w:numPr>
          <w:ilvl w:val="0"/>
          <w:numId w:val="0"/>
        </w:numPr>
      </w:pPr>
      <w:r>
        <w:rPr>
          <w:noProof/>
        </w:rPr>
        <w:lastRenderedPageBreak/>
        <w:drawing>
          <wp:inline distT="0" distB="0" distL="0" distR="0" wp14:anchorId="60E67F9E" wp14:editId="05BAC1C5">
            <wp:extent cx="5006340" cy="1296514"/>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12764" cy="1298178"/>
                    </a:xfrm>
                    <a:prstGeom prst="rect">
                      <a:avLst/>
                    </a:prstGeom>
                  </pic:spPr>
                </pic:pic>
              </a:graphicData>
            </a:graphic>
          </wp:inline>
        </w:drawing>
      </w:r>
    </w:p>
    <w:p w14:paraId="1CE58E18" w14:textId="77777777" w:rsidR="00522E62" w:rsidRDefault="00522E62" w:rsidP="00522E62">
      <w:pPr>
        <w:pStyle w:val="Heading3"/>
        <w:numPr>
          <w:ilvl w:val="0"/>
          <w:numId w:val="0"/>
        </w:numPr>
      </w:pPr>
    </w:p>
    <w:p w14:paraId="2D88EF4F" w14:textId="77777777" w:rsidR="00522E62" w:rsidRDefault="00522E62" w:rsidP="00522E62">
      <w:pPr>
        <w:pStyle w:val="Heading3"/>
        <w:numPr>
          <w:ilvl w:val="0"/>
          <w:numId w:val="0"/>
        </w:numPr>
      </w:pPr>
      <w:r>
        <w:t>By Person:</w:t>
      </w:r>
    </w:p>
    <w:p w14:paraId="79517333" w14:textId="77777777" w:rsidR="00522E62" w:rsidRDefault="00522E62" w:rsidP="00522E62">
      <w:pPr>
        <w:pStyle w:val="Heading3"/>
        <w:numPr>
          <w:ilvl w:val="0"/>
          <w:numId w:val="0"/>
        </w:numPr>
      </w:pPr>
      <w:r>
        <w:rPr>
          <w:noProof/>
        </w:rPr>
        <w:drawing>
          <wp:inline distT="0" distB="0" distL="0" distR="0" wp14:anchorId="68A84F39" wp14:editId="1BF42170">
            <wp:extent cx="5017770" cy="135361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28360" cy="1356476"/>
                    </a:xfrm>
                    <a:prstGeom prst="rect">
                      <a:avLst/>
                    </a:prstGeom>
                  </pic:spPr>
                </pic:pic>
              </a:graphicData>
            </a:graphic>
          </wp:inline>
        </w:drawing>
      </w:r>
    </w:p>
    <w:p w14:paraId="44BD72FF" w14:textId="77777777" w:rsidR="00522E62" w:rsidRDefault="00522E62" w:rsidP="00522E62">
      <w:pPr>
        <w:pStyle w:val="Heading4"/>
      </w:pPr>
      <w:r>
        <w:t>Also note that you can expand the wage package in either case to see the breakout for each wage package by clicking on the expansion button next to each package.</w:t>
      </w:r>
    </w:p>
    <w:p w14:paraId="32F18A10" w14:textId="77777777" w:rsidR="00522E62" w:rsidRPr="00522E62" w:rsidRDefault="00522E62" w:rsidP="00522E62">
      <w:pPr>
        <w:rPr>
          <w:lang w:bidi="ar-SA"/>
        </w:rPr>
      </w:pPr>
      <w:r>
        <w:rPr>
          <w:noProof/>
        </w:rPr>
        <w:drawing>
          <wp:inline distT="0" distB="0" distL="0" distR="0" wp14:anchorId="7FB39675" wp14:editId="279FFF5D">
            <wp:extent cx="4964430" cy="2497596"/>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68215" cy="2499500"/>
                    </a:xfrm>
                    <a:prstGeom prst="rect">
                      <a:avLst/>
                    </a:prstGeom>
                  </pic:spPr>
                </pic:pic>
              </a:graphicData>
            </a:graphic>
          </wp:inline>
        </w:drawing>
      </w:r>
    </w:p>
    <w:p w14:paraId="774A5117" w14:textId="77777777" w:rsidR="0037747C" w:rsidRDefault="0037747C" w:rsidP="0037747C">
      <w:pPr>
        <w:pStyle w:val="Heading3"/>
        <w:numPr>
          <w:ilvl w:val="0"/>
          <w:numId w:val="0"/>
        </w:numPr>
      </w:pPr>
    </w:p>
    <w:p w14:paraId="7915D1EB" w14:textId="77777777" w:rsidR="00301818" w:rsidRPr="00E175AA" w:rsidRDefault="00522E62" w:rsidP="00301818">
      <w:pPr>
        <w:pStyle w:val="Heading3"/>
        <w:rPr>
          <w:b/>
        </w:rPr>
      </w:pPr>
      <w:r w:rsidRPr="00E175AA">
        <w:rPr>
          <w:b/>
        </w:rPr>
        <w:t>Adding a Contract Job to a Wage Package</w:t>
      </w:r>
    </w:p>
    <w:p w14:paraId="55231A3B" w14:textId="77777777" w:rsidR="00522E62" w:rsidRDefault="00522E62" w:rsidP="00522E62">
      <w:pPr>
        <w:pStyle w:val="Heading4"/>
      </w:pPr>
      <w:r>
        <w:t xml:space="preserve">From the ‘By Package’ perspective, add a new wage package as was done in step 6.3.1.3. </w:t>
      </w:r>
      <w:r w:rsidR="00C50F37">
        <w:t>In this instance</w:t>
      </w:r>
      <w:r>
        <w:t xml:space="preserve">, select the appropriate Contract Job from the drop-down list. Once selected, choose the appropriate wage package from </w:t>
      </w:r>
      <w:r w:rsidR="00C50F37">
        <w:t xml:space="preserve">those </w:t>
      </w:r>
      <w:r>
        <w:t>available in the drop-down list. Click ‘Add’.</w:t>
      </w:r>
    </w:p>
    <w:p w14:paraId="3EB23EFF" w14:textId="77777777" w:rsidR="00522E62" w:rsidRDefault="00522E62" w:rsidP="00522E62">
      <w:pPr>
        <w:rPr>
          <w:lang w:bidi="ar-SA"/>
        </w:rPr>
      </w:pPr>
      <w:r>
        <w:rPr>
          <w:noProof/>
        </w:rPr>
        <w:lastRenderedPageBreak/>
        <w:drawing>
          <wp:inline distT="0" distB="0" distL="0" distR="0" wp14:anchorId="40146C2D" wp14:editId="6A86C892">
            <wp:extent cx="2455019" cy="1535430"/>
            <wp:effectExtent l="0" t="0" r="254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73745" cy="1547142"/>
                    </a:xfrm>
                    <a:prstGeom prst="rect">
                      <a:avLst/>
                    </a:prstGeom>
                  </pic:spPr>
                </pic:pic>
              </a:graphicData>
            </a:graphic>
          </wp:inline>
        </w:drawing>
      </w:r>
    </w:p>
    <w:p w14:paraId="57279640" w14:textId="77777777" w:rsidR="00C5228A" w:rsidRPr="00522E62" w:rsidRDefault="00C5228A" w:rsidP="00522E62">
      <w:pPr>
        <w:rPr>
          <w:lang w:bidi="ar-SA"/>
        </w:rPr>
      </w:pPr>
    </w:p>
    <w:p w14:paraId="24BBF862" w14:textId="77777777" w:rsidR="00522E62" w:rsidRDefault="00522E62" w:rsidP="00522E62">
      <w:pPr>
        <w:pStyle w:val="Heading4"/>
      </w:pPr>
      <w:r>
        <w:t xml:space="preserve">From the ‘By Person’ perspective, add a new wage package as was done in step 6.3.2.3. This time, after finding the correct employee </w:t>
      </w:r>
      <w:r w:rsidR="00C5228A">
        <w:t>in the ‘Person’ search bar, find the appropriate contract job in the ‘Contract Job’ drop-down. The select the appropriate wage package and then click ‘Add’.</w:t>
      </w:r>
    </w:p>
    <w:p w14:paraId="5A3486FD" w14:textId="77777777" w:rsidR="00C5228A" w:rsidRPr="00C5228A" w:rsidRDefault="00C5228A" w:rsidP="00C5228A">
      <w:pPr>
        <w:rPr>
          <w:lang w:bidi="ar-SA"/>
        </w:rPr>
      </w:pPr>
      <w:r>
        <w:rPr>
          <w:noProof/>
        </w:rPr>
        <w:drawing>
          <wp:inline distT="0" distB="0" distL="0" distR="0" wp14:anchorId="4FC97B27" wp14:editId="7F867981">
            <wp:extent cx="2244090" cy="1601617"/>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58226" cy="1611706"/>
                    </a:xfrm>
                    <a:prstGeom prst="rect">
                      <a:avLst/>
                    </a:prstGeom>
                  </pic:spPr>
                </pic:pic>
              </a:graphicData>
            </a:graphic>
          </wp:inline>
        </w:drawing>
      </w:r>
    </w:p>
    <w:p w14:paraId="2C2B8B60" w14:textId="77777777" w:rsidR="00C5228A" w:rsidRDefault="00C5228A" w:rsidP="00BE6FE0">
      <w:pPr>
        <w:pStyle w:val="Heading3"/>
        <w:numPr>
          <w:ilvl w:val="0"/>
          <w:numId w:val="0"/>
        </w:numPr>
      </w:pPr>
      <w:r>
        <w:t>Note that a person is assigned to a Contract Job the same that they’re added to any other wage package from the ‘By Project’ perspective. Hours are also updated the same way.</w:t>
      </w:r>
    </w:p>
    <w:p w14:paraId="1D8EB832" w14:textId="77777777" w:rsidR="00C5228A" w:rsidRDefault="00C5228A" w:rsidP="00BE6FE0">
      <w:pPr>
        <w:pStyle w:val="Heading3"/>
        <w:numPr>
          <w:ilvl w:val="0"/>
          <w:numId w:val="0"/>
        </w:numPr>
      </w:pPr>
      <w:r>
        <w:t>By Person:</w:t>
      </w:r>
    </w:p>
    <w:p w14:paraId="073D133C" w14:textId="77777777" w:rsidR="00C5228A" w:rsidRDefault="00C5228A" w:rsidP="00BE6FE0">
      <w:pPr>
        <w:pStyle w:val="Heading3"/>
        <w:numPr>
          <w:ilvl w:val="0"/>
          <w:numId w:val="0"/>
        </w:numPr>
      </w:pPr>
      <w:r>
        <w:rPr>
          <w:noProof/>
        </w:rPr>
        <w:drawing>
          <wp:inline distT="0" distB="0" distL="0" distR="0" wp14:anchorId="64F0511B" wp14:editId="726473C3">
            <wp:extent cx="5071110" cy="164594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075001" cy="1647207"/>
                    </a:xfrm>
                    <a:prstGeom prst="rect">
                      <a:avLst/>
                    </a:prstGeom>
                  </pic:spPr>
                </pic:pic>
              </a:graphicData>
            </a:graphic>
          </wp:inline>
        </w:drawing>
      </w:r>
    </w:p>
    <w:p w14:paraId="4D1799B2" w14:textId="77777777" w:rsidR="00C50F37" w:rsidRDefault="00C50F37" w:rsidP="00BE6FE0">
      <w:pPr>
        <w:pStyle w:val="Heading3"/>
        <w:numPr>
          <w:ilvl w:val="0"/>
          <w:numId w:val="0"/>
        </w:numPr>
      </w:pPr>
    </w:p>
    <w:p w14:paraId="1D7024A6" w14:textId="77777777" w:rsidR="00E175AA" w:rsidRDefault="00E175AA" w:rsidP="00BE6FE0">
      <w:pPr>
        <w:pStyle w:val="Heading3"/>
        <w:numPr>
          <w:ilvl w:val="0"/>
          <w:numId w:val="0"/>
        </w:numPr>
      </w:pPr>
    </w:p>
    <w:p w14:paraId="723AA5C1" w14:textId="77777777" w:rsidR="00E175AA" w:rsidRDefault="00E175AA" w:rsidP="00BE6FE0">
      <w:pPr>
        <w:pStyle w:val="Heading3"/>
        <w:numPr>
          <w:ilvl w:val="0"/>
          <w:numId w:val="0"/>
        </w:numPr>
      </w:pPr>
    </w:p>
    <w:p w14:paraId="4EF5D8D2" w14:textId="77777777" w:rsidR="00E175AA" w:rsidRDefault="00E175AA" w:rsidP="00BE6FE0">
      <w:pPr>
        <w:pStyle w:val="Heading3"/>
        <w:numPr>
          <w:ilvl w:val="0"/>
          <w:numId w:val="0"/>
        </w:numPr>
      </w:pPr>
    </w:p>
    <w:p w14:paraId="488BC5EF" w14:textId="77777777" w:rsidR="00E175AA" w:rsidRDefault="00E175AA" w:rsidP="00BE6FE0">
      <w:pPr>
        <w:pStyle w:val="Heading3"/>
        <w:numPr>
          <w:ilvl w:val="0"/>
          <w:numId w:val="0"/>
        </w:numPr>
      </w:pPr>
    </w:p>
    <w:p w14:paraId="35352CE7" w14:textId="77777777" w:rsidR="00E175AA" w:rsidRDefault="00E175AA" w:rsidP="00BE6FE0">
      <w:pPr>
        <w:pStyle w:val="Heading3"/>
        <w:numPr>
          <w:ilvl w:val="0"/>
          <w:numId w:val="0"/>
        </w:numPr>
      </w:pPr>
    </w:p>
    <w:p w14:paraId="540873E8" w14:textId="77777777" w:rsidR="00E175AA" w:rsidRDefault="00E175AA" w:rsidP="00BE6FE0">
      <w:pPr>
        <w:pStyle w:val="Heading3"/>
        <w:numPr>
          <w:ilvl w:val="0"/>
          <w:numId w:val="0"/>
        </w:numPr>
      </w:pPr>
    </w:p>
    <w:p w14:paraId="63536AE3" w14:textId="77777777" w:rsidR="00C5228A" w:rsidRDefault="00C5228A" w:rsidP="00BE6FE0">
      <w:pPr>
        <w:pStyle w:val="Heading3"/>
        <w:numPr>
          <w:ilvl w:val="0"/>
          <w:numId w:val="0"/>
        </w:numPr>
      </w:pPr>
      <w:r>
        <w:t>By Package:</w:t>
      </w:r>
    </w:p>
    <w:p w14:paraId="12387DFB" w14:textId="77777777" w:rsidR="00C5228A" w:rsidRDefault="00C5228A" w:rsidP="00BE6FE0">
      <w:pPr>
        <w:pStyle w:val="Heading3"/>
        <w:numPr>
          <w:ilvl w:val="0"/>
          <w:numId w:val="0"/>
        </w:numPr>
      </w:pPr>
      <w:r>
        <w:rPr>
          <w:noProof/>
        </w:rPr>
        <w:drawing>
          <wp:inline distT="0" distB="0" distL="0" distR="0" wp14:anchorId="12BA02D1" wp14:editId="050AD2E3">
            <wp:extent cx="3870960" cy="2148466"/>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83193" cy="2155256"/>
                    </a:xfrm>
                    <a:prstGeom prst="rect">
                      <a:avLst/>
                    </a:prstGeom>
                  </pic:spPr>
                </pic:pic>
              </a:graphicData>
            </a:graphic>
          </wp:inline>
        </w:drawing>
      </w:r>
    </w:p>
    <w:p w14:paraId="1C45AECC" w14:textId="77777777" w:rsidR="00C5228A" w:rsidRDefault="00C5228A" w:rsidP="00BE6FE0">
      <w:pPr>
        <w:pStyle w:val="Heading3"/>
        <w:numPr>
          <w:ilvl w:val="0"/>
          <w:numId w:val="0"/>
        </w:numPr>
      </w:pPr>
      <w:r>
        <w:rPr>
          <w:noProof/>
        </w:rPr>
        <w:drawing>
          <wp:inline distT="0" distB="0" distL="0" distR="0" wp14:anchorId="0B490278" wp14:editId="0AF06B52">
            <wp:extent cx="5132070" cy="181157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53774" cy="1819238"/>
                    </a:xfrm>
                    <a:prstGeom prst="rect">
                      <a:avLst/>
                    </a:prstGeom>
                  </pic:spPr>
                </pic:pic>
              </a:graphicData>
            </a:graphic>
          </wp:inline>
        </w:drawing>
      </w:r>
    </w:p>
    <w:p w14:paraId="384F8CD2" w14:textId="77777777" w:rsidR="00C50F37" w:rsidRDefault="00C50F37" w:rsidP="00BE6FE0">
      <w:pPr>
        <w:pStyle w:val="Heading3"/>
        <w:numPr>
          <w:ilvl w:val="0"/>
          <w:numId w:val="0"/>
        </w:numPr>
      </w:pPr>
    </w:p>
    <w:p w14:paraId="5EDA1D6B" w14:textId="77777777" w:rsidR="00BE6FE0" w:rsidRPr="000A2BF8" w:rsidRDefault="00FF42A0" w:rsidP="00FF42A0">
      <w:pPr>
        <w:pStyle w:val="Heading2"/>
        <w:rPr>
          <w:b/>
        </w:rPr>
      </w:pPr>
      <w:r w:rsidRPr="000A2BF8">
        <w:rPr>
          <w:b/>
        </w:rPr>
        <w:t>Finalizing the Remittance Package</w:t>
      </w:r>
    </w:p>
    <w:p w14:paraId="70A7767F" w14:textId="77777777" w:rsidR="00C5228A" w:rsidRDefault="00BE6FE0" w:rsidP="00C5228A">
      <w:pPr>
        <w:pStyle w:val="Heading3"/>
      </w:pPr>
      <w:r>
        <w:t xml:space="preserve">Confirm that the total hours worked and the Total Paid/Due </w:t>
      </w:r>
      <w:r w:rsidR="00C5228A">
        <w:t xml:space="preserve">shown for the remittance </w:t>
      </w:r>
      <w:r>
        <w:t xml:space="preserve">are correct. If so, finalize the remittance package by clicking </w:t>
      </w:r>
      <w:r w:rsidR="00C5228A">
        <w:t>the ‘</w:t>
      </w:r>
      <w:r>
        <w:t>Actions</w:t>
      </w:r>
      <w:r w:rsidR="00C5228A">
        <w:t>’ button in the top-right and then</w:t>
      </w:r>
      <w:r>
        <w:t xml:space="preserve"> </w:t>
      </w:r>
      <w:r w:rsidR="00C5228A">
        <w:t>‘</w:t>
      </w:r>
      <w:r>
        <w:t>Finalize</w:t>
      </w:r>
      <w:r w:rsidR="00C5228A">
        <w:t>’.</w:t>
      </w:r>
    </w:p>
    <w:p w14:paraId="6379E42A" w14:textId="77777777" w:rsidR="00BE6FE0" w:rsidRDefault="00BE6FE0" w:rsidP="00D756C9">
      <w:pPr>
        <w:pStyle w:val="Heading3"/>
        <w:numPr>
          <w:ilvl w:val="0"/>
          <w:numId w:val="0"/>
        </w:numPr>
      </w:pPr>
      <w:r>
        <w:t xml:space="preserve"> </w:t>
      </w:r>
      <w:r>
        <w:rPr>
          <w:noProof/>
        </w:rPr>
        <w:drawing>
          <wp:inline distT="0" distB="0" distL="0" distR="0" wp14:anchorId="4451E555" wp14:editId="14D7BEBB">
            <wp:extent cx="2026920" cy="13817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57549" cy="1402640"/>
                    </a:xfrm>
                    <a:prstGeom prst="rect">
                      <a:avLst/>
                    </a:prstGeom>
                  </pic:spPr>
                </pic:pic>
              </a:graphicData>
            </a:graphic>
          </wp:inline>
        </w:drawing>
      </w:r>
    </w:p>
    <w:p w14:paraId="56330D2D" w14:textId="77777777" w:rsidR="00BE6FE0" w:rsidRDefault="00BE6FE0" w:rsidP="00BE6FE0">
      <w:pPr>
        <w:pStyle w:val="Heading3"/>
        <w:numPr>
          <w:ilvl w:val="0"/>
          <w:numId w:val="0"/>
        </w:numPr>
      </w:pPr>
    </w:p>
    <w:p w14:paraId="7F8D6317" w14:textId="77777777" w:rsidR="00E175AA" w:rsidRDefault="00E175AA" w:rsidP="00BE6FE0">
      <w:pPr>
        <w:pStyle w:val="Heading3"/>
        <w:numPr>
          <w:ilvl w:val="0"/>
          <w:numId w:val="0"/>
        </w:numPr>
      </w:pPr>
    </w:p>
    <w:p w14:paraId="6E1F7133" w14:textId="77777777" w:rsidR="00E175AA" w:rsidRDefault="00E175AA" w:rsidP="00BE6FE0">
      <w:pPr>
        <w:pStyle w:val="Heading3"/>
        <w:numPr>
          <w:ilvl w:val="0"/>
          <w:numId w:val="0"/>
        </w:numPr>
      </w:pPr>
    </w:p>
    <w:p w14:paraId="47469781" w14:textId="77777777" w:rsidR="00E175AA" w:rsidRDefault="00E175AA" w:rsidP="00BE6FE0">
      <w:pPr>
        <w:pStyle w:val="Heading3"/>
        <w:numPr>
          <w:ilvl w:val="0"/>
          <w:numId w:val="0"/>
        </w:numPr>
      </w:pPr>
    </w:p>
    <w:p w14:paraId="7A2F11F1" w14:textId="77777777" w:rsidR="00E175AA" w:rsidRDefault="00E175AA" w:rsidP="00BE6FE0">
      <w:pPr>
        <w:pStyle w:val="Heading3"/>
        <w:numPr>
          <w:ilvl w:val="0"/>
          <w:numId w:val="0"/>
        </w:numPr>
      </w:pPr>
    </w:p>
    <w:p w14:paraId="7AD041D5" w14:textId="77777777" w:rsidR="00E175AA" w:rsidRDefault="00E175AA" w:rsidP="00BE6FE0">
      <w:pPr>
        <w:pStyle w:val="Heading3"/>
        <w:numPr>
          <w:ilvl w:val="0"/>
          <w:numId w:val="0"/>
        </w:numPr>
      </w:pPr>
    </w:p>
    <w:p w14:paraId="227A8F2D" w14:textId="77777777" w:rsidR="00BE6FE0" w:rsidRDefault="00BE6FE0" w:rsidP="00BE6FE0">
      <w:pPr>
        <w:pStyle w:val="Heading3"/>
      </w:pPr>
      <w:r>
        <w:t xml:space="preserve">Note that the previously-blue fields that </w:t>
      </w:r>
      <w:r w:rsidR="00C5228A">
        <w:t>were editable</w:t>
      </w:r>
      <w:r>
        <w:t xml:space="preserve"> are now black, indicating that they are now finalize</w:t>
      </w:r>
      <w:r w:rsidR="00C5228A">
        <w:t>d.</w:t>
      </w:r>
    </w:p>
    <w:p w14:paraId="52D3827F" w14:textId="77777777" w:rsidR="00BE6FE0" w:rsidRDefault="00BE6FE0" w:rsidP="00BE6FE0">
      <w:pPr>
        <w:pStyle w:val="Heading3"/>
        <w:numPr>
          <w:ilvl w:val="0"/>
          <w:numId w:val="0"/>
        </w:numPr>
      </w:pPr>
      <w:r>
        <w:rPr>
          <w:noProof/>
        </w:rPr>
        <w:drawing>
          <wp:inline distT="0" distB="0" distL="0" distR="0" wp14:anchorId="33BCBF09" wp14:editId="6AF99176">
            <wp:extent cx="4655820" cy="1217676"/>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63795" cy="1219762"/>
                    </a:xfrm>
                    <a:prstGeom prst="rect">
                      <a:avLst/>
                    </a:prstGeom>
                  </pic:spPr>
                </pic:pic>
              </a:graphicData>
            </a:graphic>
          </wp:inline>
        </w:drawing>
      </w:r>
    </w:p>
    <w:p w14:paraId="1742111D" w14:textId="77777777" w:rsidR="00240754" w:rsidRDefault="00240754" w:rsidP="00BE6FE0">
      <w:pPr>
        <w:pStyle w:val="Heading3"/>
        <w:numPr>
          <w:ilvl w:val="0"/>
          <w:numId w:val="0"/>
        </w:numPr>
      </w:pPr>
    </w:p>
    <w:p w14:paraId="5C974A3E" w14:textId="77777777" w:rsidR="00240754" w:rsidRDefault="00240754" w:rsidP="00240754">
      <w:pPr>
        <w:pStyle w:val="Heading3"/>
      </w:pPr>
      <w:r>
        <w:t xml:space="preserve">Any finalized package can be unfinalized up until the point that payment </w:t>
      </w:r>
      <w:r w:rsidR="00C5228A">
        <w:t>has been disbursed</w:t>
      </w:r>
      <w:r>
        <w:t xml:space="preserve">. Once </w:t>
      </w:r>
      <w:r w:rsidR="00C5228A">
        <w:t>disbursement has occurred</w:t>
      </w:r>
      <w:r>
        <w:t>, the remittance package is permanently locked and cannot be changed.</w:t>
      </w:r>
    </w:p>
    <w:p w14:paraId="33081C05" w14:textId="77777777" w:rsidR="00240754" w:rsidRDefault="00240754" w:rsidP="00240754">
      <w:pPr>
        <w:pStyle w:val="Heading3"/>
      </w:pPr>
      <w:r>
        <w:t xml:space="preserve">To unfinalized a package, click on </w:t>
      </w:r>
      <w:r w:rsidR="00C5228A">
        <w:t>the ‘</w:t>
      </w:r>
      <w:r>
        <w:t>Actions</w:t>
      </w:r>
      <w:r w:rsidR="00C5228A">
        <w:t>’ button and then</w:t>
      </w:r>
      <w:r>
        <w:t xml:space="preserve"> </w:t>
      </w:r>
      <w:r w:rsidR="00C5228A">
        <w:t>‘</w:t>
      </w:r>
      <w:proofErr w:type="spellStart"/>
      <w:r>
        <w:t>Unfinalize</w:t>
      </w:r>
      <w:proofErr w:type="spellEnd"/>
      <w:r w:rsidR="00C5228A">
        <w:t>’</w:t>
      </w:r>
      <w:r>
        <w:t xml:space="preserve"> in the top-right corner</w:t>
      </w:r>
      <w:r w:rsidR="00C5228A">
        <w:t>.</w:t>
      </w:r>
    </w:p>
    <w:p w14:paraId="5927AA15" w14:textId="77777777" w:rsidR="000748D6" w:rsidRDefault="000748D6" w:rsidP="000748D6">
      <w:pPr>
        <w:pStyle w:val="Heading3"/>
        <w:numPr>
          <w:ilvl w:val="0"/>
          <w:numId w:val="0"/>
        </w:numPr>
      </w:pPr>
      <w:r>
        <w:rPr>
          <w:noProof/>
        </w:rPr>
        <w:drawing>
          <wp:inline distT="0" distB="0" distL="0" distR="0" wp14:anchorId="034E49DE" wp14:editId="6D746FA2">
            <wp:extent cx="1668780" cy="1398638"/>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682752" cy="1410348"/>
                    </a:xfrm>
                    <a:prstGeom prst="rect">
                      <a:avLst/>
                    </a:prstGeom>
                  </pic:spPr>
                </pic:pic>
              </a:graphicData>
            </a:graphic>
          </wp:inline>
        </w:drawing>
      </w:r>
    </w:p>
    <w:sectPr w:rsidR="000748D6" w:rsidSect="00FE01BE">
      <w:headerReference w:type="default" r:id="rId43"/>
      <w:footerReference w:type="default" r:id="rId44"/>
      <w:pgSz w:w="12240" w:h="15840" w:code="1"/>
      <w:pgMar w:top="2160" w:right="1440" w:bottom="72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DB2BF" w14:textId="77777777" w:rsidR="008A3FE3" w:rsidRDefault="008A3FE3" w:rsidP="00A7482C">
      <w:pPr>
        <w:spacing w:before="0" w:after="0"/>
      </w:pPr>
      <w:r>
        <w:separator/>
      </w:r>
    </w:p>
  </w:endnote>
  <w:endnote w:type="continuationSeparator" w:id="0">
    <w:p w14:paraId="0D54D01A" w14:textId="77777777" w:rsidR="008A3FE3" w:rsidRDefault="008A3FE3" w:rsidP="00A748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FEA9B" w14:textId="77777777" w:rsidR="001D2C46" w:rsidRDefault="001D2C46" w:rsidP="00A7482C">
    <w:pPr>
      <w:pStyle w:val="PageNum"/>
      <w:jc w:val="left"/>
    </w:pPr>
    <w:r>
      <w:tab/>
    </w:r>
    <w:r w:rsidRPr="00D42BF8">
      <w:rPr>
        <w:noProof/>
      </w:rPr>
      <mc:AlternateContent>
        <mc:Choice Requires="wps">
          <w:drawing>
            <wp:anchor distT="0" distB="0" distL="114300" distR="114300" simplePos="0" relativeHeight="251663872" behindDoc="0" locked="0" layoutInCell="1" allowOverlap="1" wp14:anchorId="26C6C242" wp14:editId="32172C34">
              <wp:simplePos x="0" y="0"/>
              <wp:positionH relativeFrom="column">
                <wp:posOffset>-457200</wp:posOffset>
              </wp:positionH>
              <wp:positionV relativeFrom="paragraph">
                <wp:posOffset>-50800</wp:posOffset>
              </wp:positionV>
              <wp:extent cx="6858000" cy="0"/>
              <wp:effectExtent l="9525" t="6350" r="9525" b="1270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B7A80" id="Line 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pt" to="7in,-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uM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"/>
          </w:pict>
        </mc:Fallback>
      </mc:AlternateContent>
    </w:r>
    <w:r w:rsidRPr="00D42BF8">
      <w:t>Page</w:t>
    </w:r>
    <w:r>
      <w:t xml:space="preserve"> </w:t>
    </w:r>
    <w:r>
      <w:fldChar w:fldCharType="begin"/>
    </w:r>
    <w:r>
      <w:instrText xml:space="preserve"> PAGE </w:instrText>
    </w:r>
    <w:r>
      <w:fldChar w:fldCharType="separate"/>
    </w:r>
    <w:r w:rsidR="00317CA9">
      <w:rPr>
        <w:noProof/>
      </w:rPr>
      <w:t>2</w:t>
    </w:r>
    <w:r>
      <w:rPr>
        <w:noProof/>
      </w:rPr>
      <w:fldChar w:fldCharType="end"/>
    </w:r>
    <w:r>
      <w:t xml:space="preserve"> of </w:t>
    </w:r>
    <w:r w:rsidR="008E249B">
      <w:rPr>
        <w:noProof/>
      </w:rPr>
      <w:fldChar w:fldCharType="begin"/>
    </w:r>
    <w:r w:rsidR="008E249B">
      <w:rPr>
        <w:noProof/>
      </w:rPr>
      <w:instrText xml:space="preserve"> NUMPAGES </w:instrText>
    </w:r>
    <w:r w:rsidR="008E249B">
      <w:rPr>
        <w:noProof/>
      </w:rPr>
      <w:fldChar w:fldCharType="separate"/>
    </w:r>
    <w:r w:rsidR="00317CA9">
      <w:rPr>
        <w:noProof/>
      </w:rPr>
      <w:t>4</w:t>
    </w:r>
    <w:r w:rsidR="008E249B">
      <w:rPr>
        <w:noProof/>
      </w:rPr>
      <w:fldChar w:fldCharType="end"/>
    </w:r>
  </w:p>
  <w:p w14:paraId="5E47EF7C" w14:textId="7886E869" w:rsidR="001D2C46" w:rsidRDefault="001D2C46" w:rsidP="00A7482C">
    <w:pPr>
      <w:pStyle w:val="FileLocatorFooter"/>
    </w:pPr>
    <w:r>
      <w:tab/>
    </w:r>
    <w:r w:rsidR="00536AF2">
      <w:tab/>
    </w:r>
    <w:r>
      <w:t>Date Created:</w:t>
    </w:r>
    <w:r w:rsidR="00FE01BE">
      <w:t>03/20/2019</w:t>
    </w:r>
  </w:p>
  <w:p w14:paraId="08BB4436" w14:textId="0C4405A5" w:rsidR="001D2C46" w:rsidRDefault="00782AF7" w:rsidP="00A7482C">
    <w:pPr>
      <w:pStyle w:val="FileLocatorFooter"/>
    </w:pPr>
    <w:r>
      <w:t>Revision: 02</w:t>
    </w:r>
    <w:r>
      <w:tab/>
    </w:r>
    <w:r w:rsidR="001D2C46">
      <w:t xml:space="preserve">Author: </w:t>
    </w:r>
    <w:r w:rsidR="00FE01BE">
      <w:t>Rick Orris</w:t>
    </w:r>
    <w:r w:rsidR="001D2C46">
      <w:tab/>
    </w:r>
    <w:r w:rsidR="0057602F">
      <w:tab/>
    </w:r>
    <w:r w:rsidR="00536AF2">
      <w:tab/>
    </w:r>
    <w:r w:rsidR="001D2C46">
      <w:t xml:space="preserve">Date Revised: </w:t>
    </w:r>
    <w:r w:rsidR="00317CA9">
      <w:rPr>
        <w:noProof/>
      </w:rPr>
      <w:fldChar w:fldCharType="begin"/>
    </w:r>
    <w:r w:rsidR="00317CA9">
      <w:rPr>
        <w:noProof/>
      </w:rPr>
      <w:instrText xml:space="preserve"> DATE   \* MERGEFORMAT </w:instrText>
    </w:r>
    <w:r w:rsidR="00317CA9">
      <w:rPr>
        <w:noProof/>
      </w:rPr>
      <w:fldChar w:fldCharType="separate"/>
    </w:r>
    <w:r w:rsidR="0057602F">
      <w:rPr>
        <w:noProof/>
      </w:rPr>
      <w:t>1/13/2020</w:t>
    </w:r>
    <w:r w:rsidR="00317CA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52DBC" w14:textId="77777777" w:rsidR="008A3FE3" w:rsidRDefault="008A3FE3" w:rsidP="00A7482C">
      <w:pPr>
        <w:spacing w:before="0" w:after="0"/>
      </w:pPr>
      <w:r>
        <w:separator/>
      </w:r>
    </w:p>
  </w:footnote>
  <w:footnote w:type="continuationSeparator" w:id="0">
    <w:p w14:paraId="4F810FB5" w14:textId="77777777" w:rsidR="008A3FE3" w:rsidRDefault="008A3FE3" w:rsidP="00A7482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9C5BA" w14:textId="1BCB0869" w:rsidR="001D2C46" w:rsidRDefault="0057602F" w:rsidP="002426E1">
    <w:pPr>
      <w:pStyle w:val="CPFHEADER"/>
      <w:tabs>
        <w:tab w:val="center" w:pos="4680"/>
      </w:tabs>
      <w:jc w:val="left"/>
    </w:pPr>
    <w:r>
      <w:rPr>
        <w:noProof/>
      </w:rPr>
      <w:drawing>
        <wp:anchor distT="0" distB="0" distL="114300" distR="114300" simplePos="0" relativeHeight="251664896" behindDoc="1" locked="0" layoutInCell="1" allowOverlap="1" wp14:anchorId="1E3D78AA" wp14:editId="0334EDEB">
          <wp:simplePos x="0" y="0"/>
          <wp:positionH relativeFrom="column">
            <wp:posOffset>-406400</wp:posOffset>
          </wp:positionH>
          <wp:positionV relativeFrom="paragraph">
            <wp:posOffset>101600</wp:posOffset>
          </wp:positionV>
          <wp:extent cx="3092450" cy="72432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2450" cy="724328"/>
                  </a:xfrm>
                  <a:prstGeom prst="rect">
                    <a:avLst/>
                  </a:prstGeom>
                  <a:noFill/>
                  <a:ln>
                    <a:noFill/>
                  </a:ln>
                </pic:spPr>
              </pic:pic>
            </a:graphicData>
          </a:graphic>
          <wp14:sizeRelH relativeFrom="page">
            <wp14:pctWidth>0</wp14:pctWidth>
          </wp14:sizeRelH>
          <wp14:sizeRelV relativeFrom="page">
            <wp14:pctHeight>0</wp14:pctHeight>
          </wp14:sizeRelV>
        </wp:anchor>
      </w:drawing>
    </w:r>
    <w:r w:rsidR="002426E1">
      <w:tab/>
    </w:r>
  </w:p>
  <w:p w14:paraId="0E3335A8" w14:textId="762F9DF0" w:rsidR="001D2C46" w:rsidRDefault="001D2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A0F5E"/>
    <w:multiLevelType w:val="hybridMultilevel"/>
    <w:tmpl w:val="55728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25482"/>
    <w:multiLevelType w:val="hybridMultilevel"/>
    <w:tmpl w:val="88E072F0"/>
    <w:lvl w:ilvl="0" w:tplc="FAD8DBD8">
      <w:start w:val="1"/>
      <w:numFmt w:val="bullet"/>
      <w:pStyle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 w15:restartNumberingAfterBreak="0">
    <w:nsid w:val="0D412F03"/>
    <w:multiLevelType w:val="hybridMultilevel"/>
    <w:tmpl w:val="844E1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C35DC5"/>
    <w:multiLevelType w:val="multilevel"/>
    <w:tmpl w:val="D336445C"/>
    <w:styleLink w:val="IMSProcedure"/>
    <w:lvl w:ilvl="0">
      <w:start w:val="1"/>
      <w:numFmt w:val="decimal"/>
      <w:lvlText w:val="%1.0"/>
      <w:lvlJc w:val="left"/>
      <w:pPr>
        <w:ind w:left="0" w:firstLine="0"/>
      </w:pPr>
      <w:rPr>
        <w:rFonts w:hint="default"/>
      </w:rPr>
    </w:lvl>
    <w:lvl w:ilvl="1">
      <w:start w:val="1"/>
      <w:numFmt w:val="decimal"/>
      <w:lvlText w:val="%1.%2"/>
      <w:lvlJc w:val="left"/>
      <w:pPr>
        <w:tabs>
          <w:tab w:val="num" w:pos="864"/>
        </w:tabs>
        <w:ind w:left="0" w:firstLine="0"/>
      </w:pPr>
      <w:rPr>
        <w:rFonts w:hint="default"/>
      </w:rPr>
    </w:lvl>
    <w:lvl w:ilvl="2">
      <w:start w:val="1"/>
      <w:numFmt w:val="decimal"/>
      <w:lvlText w:val="%1.%2.%3"/>
      <w:lvlJc w:val="left"/>
      <w:pPr>
        <w:tabs>
          <w:tab w:val="num" w:pos="864"/>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5.%6.1.1.1.1"/>
      <w:lvlJc w:val="left"/>
      <w:pPr>
        <w:tabs>
          <w:tab w:val="num" w:pos="36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1C91275A"/>
    <w:multiLevelType w:val="multilevel"/>
    <w:tmpl w:val="926815F2"/>
    <w:lvl w:ilvl="0">
      <w:start w:val="1"/>
      <w:numFmt w:val="decimal"/>
      <w:lvlText w:val="%1.0"/>
      <w:lvlJc w:val="left"/>
      <w:pPr>
        <w:ind w:left="0" w:firstLine="0"/>
      </w:pPr>
    </w:lvl>
    <w:lvl w:ilvl="1">
      <w:start w:val="1"/>
      <w:numFmt w:val="decimal"/>
      <w:lvlText w:val="%1.%2"/>
      <w:lvlJc w:val="left"/>
      <w:pPr>
        <w:tabs>
          <w:tab w:val="num" w:pos="864"/>
        </w:tabs>
        <w:ind w:left="0" w:firstLine="0"/>
      </w:pPr>
    </w:lvl>
    <w:lvl w:ilvl="2">
      <w:start w:val="1"/>
      <w:numFmt w:val="decimal"/>
      <w:lvlText w:val="%1.%2.%3"/>
      <w:lvlJc w:val="left"/>
      <w:pPr>
        <w:tabs>
          <w:tab w:val="num" w:pos="864"/>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5.%6.1.1.1.1"/>
      <w:lvlJc w:val="left"/>
      <w:pPr>
        <w:tabs>
          <w:tab w:val="num" w:pos="36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21D35D33"/>
    <w:multiLevelType w:val="multilevel"/>
    <w:tmpl w:val="20CA54AC"/>
    <w:styleLink w:val="IMSProcedures"/>
    <w:lvl w:ilvl="0">
      <w:start w:val="1"/>
      <w:numFmt w:val="decimal"/>
      <w:lvlText w:val="%1.0"/>
      <w:lvlJc w:val="left"/>
      <w:pPr>
        <w:ind w:left="864" w:hanging="864"/>
      </w:pPr>
      <w:rPr>
        <w:rFonts w:hint="default"/>
      </w:rPr>
    </w:lvl>
    <w:lvl w:ilvl="1">
      <w:start w:val="1"/>
      <w:numFmt w:val="decimal"/>
      <w:lvlText w:val="%1.%2"/>
      <w:lvlJc w:val="left"/>
      <w:pPr>
        <w:tabs>
          <w:tab w:val="num" w:pos="864"/>
        </w:tabs>
        <w:ind w:left="864" w:hanging="864"/>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864" w:hanging="864"/>
      </w:pPr>
      <w:rPr>
        <w:rFonts w:hint="default"/>
      </w:rPr>
    </w:lvl>
    <w:lvl w:ilvl="5">
      <w:start w:val="1"/>
      <w:numFmt w:val="decimal"/>
      <w:lvlText w:val="%5.%6.1.1.1.1"/>
      <w:lvlJc w:val="left"/>
      <w:pPr>
        <w:tabs>
          <w:tab w:val="num" w:pos="360"/>
        </w:tabs>
        <w:ind w:left="864" w:hanging="864"/>
      </w:pPr>
      <w:rPr>
        <w:rFonts w:hint="default"/>
      </w:rPr>
    </w:lvl>
    <w:lvl w:ilvl="6">
      <w:start w:val="1"/>
      <w:numFmt w:val="decimal"/>
      <w:lvlText w:val="%1.%2.%3.%4.%5.%6.%7"/>
      <w:lvlJc w:val="left"/>
      <w:pPr>
        <w:tabs>
          <w:tab w:val="num" w:pos="1800"/>
        </w:tabs>
        <w:ind w:left="864" w:hanging="864"/>
      </w:pPr>
      <w:rPr>
        <w:rFonts w:hint="default"/>
      </w:rPr>
    </w:lvl>
    <w:lvl w:ilvl="7">
      <w:start w:val="1"/>
      <w:numFmt w:val="decimal"/>
      <w:lvlText w:val="%1.%2.%3.%4.%5.%6.%7.%8"/>
      <w:lvlJc w:val="left"/>
      <w:pPr>
        <w:tabs>
          <w:tab w:val="num" w:pos="0"/>
        </w:tabs>
        <w:ind w:left="864" w:hanging="864"/>
      </w:pPr>
      <w:rPr>
        <w:rFonts w:hint="default"/>
      </w:rPr>
    </w:lvl>
    <w:lvl w:ilvl="8">
      <w:start w:val="1"/>
      <w:numFmt w:val="decimal"/>
      <w:lvlText w:val="%1.%2.%3.%4.%5.%6.%7.%8.%9"/>
      <w:lvlJc w:val="left"/>
      <w:pPr>
        <w:tabs>
          <w:tab w:val="num" w:pos="0"/>
        </w:tabs>
        <w:ind w:left="864" w:hanging="864"/>
      </w:pPr>
      <w:rPr>
        <w:rFonts w:hint="default"/>
      </w:rPr>
    </w:lvl>
  </w:abstractNum>
  <w:abstractNum w:abstractNumId="6" w15:restartNumberingAfterBreak="0">
    <w:nsid w:val="23007399"/>
    <w:multiLevelType w:val="multilevel"/>
    <w:tmpl w:val="560EDE80"/>
    <w:lvl w:ilvl="0">
      <w:start w:val="1"/>
      <w:numFmt w:val="decimal"/>
      <w:lvlText w:val="%1.0"/>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9874C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846A53"/>
    <w:multiLevelType w:val="hybridMultilevel"/>
    <w:tmpl w:val="7CDCA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9F78D4"/>
    <w:multiLevelType w:val="hybridMultilevel"/>
    <w:tmpl w:val="3DF43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894A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4F50561"/>
    <w:multiLevelType w:val="multilevel"/>
    <w:tmpl w:val="2606199C"/>
    <w:lvl w:ilvl="0">
      <w:start w:val="1"/>
      <w:numFmt w:val="decimal"/>
      <w:pStyle w:val="Heading1"/>
      <w:lvlText w:val="%1.0"/>
      <w:lvlJc w:val="left"/>
      <w:pPr>
        <w:tabs>
          <w:tab w:val="num" w:pos="864"/>
        </w:tabs>
        <w:ind w:left="864" w:hanging="864"/>
      </w:pPr>
      <w:rPr>
        <w:rFonts w:hint="default"/>
      </w:rPr>
    </w:lvl>
    <w:lvl w:ilvl="1">
      <w:start w:val="1"/>
      <w:numFmt w:val="decimal"/>
      <w:pStyle w:val="Heading2"/>
      <w:lvlText w:val="%1.%2"/>
      <w:lvlJc w:val="left"/>
      <w:pPr>
        <w:tabs>
          <w:tab w:val="num" w:pos="864"/>
        </w:tabs>
        <w:ind w:left="864" w:hanging="864"/>
      </w:pPr>
      <w:rPr>
        <w:rFonts w:hint="default"/>
      </w:rPr>
    </w:lvl>
    <w:lvl w:ilvl="2">
      <w:start w:val="1"/>
      <w:numFmt w:val="decimal"/>
      <w:pStyle w:val="Heading3"/>
      <w:lvlText w:val="%1.%2.%3"/>
      <w:lvlJc w:val="left"/>
      <w:pPr>
        <w:tabs>
          <w:tab w:val="num" w:pos="864"/>
        </w:tabs>
        <w:ind w:left="864" w:hanging="864"/>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864"/>
        </w:tabs>
        <w:ind w:left="864" w:hanging="864"/>
      </w:pPr>
      <w:rPr>
        <w:rFonts w:hint="default"/>
      </w:rPr>
    </w:lvl>
    <w:lvl w:ilvl="5">
      <w:start w:val="1"/>
      <w:numFmt w:val="decimal"/>
      <w:pStyle w:val="Heading6"/>
      <w:lvlText w:val="%1.%2.%3.%4.%5.%6"/>
      <w:lvlJc w:val="left"/>
      <w:pPr>
        <w:tabs>
          <w:tab w:val="num" w:pos="864"/>
        </w:tabs>
        <w:ind w:left="864" w:hanging="864"/>
      </w:pPr>
      <w:rPr>
        <w:rFonts w:hint="default"/>
      </w:rPr>
    </w:lvl>
    <w:lvl w:ilvl="6">
      <w:start w:val="1"/>
      <w:numFmt w:val="decimal"/>
      <w:pStyle w:val="Heading7"/>
      <w:lvlText w:val="%1.%2.%3.%4.%5.%6.%7"/>
      <w:lvlJc w:val="left"/>
      <w:pPr>
        <w:tabs>
          <w:tab w:val="num" w:pos="864"/>
        </w:tabs>
        <w:ind w:left="864" w:hanging="864"/>
      </w:pPr>
      <w:rPr>
        <w:rFonts w:hint="default"/>
      </w:rPr>
    </w:lvl>
    <w:lvl w:ilvl="7">
      <w:start w:val="1"/>
      <w:numFmt w:val="decimal"/>
      <w:pStyle w:val="Heading8"/>
      <w:lvlText w:val="%1.%2.%3.%4.%5.%6.%7.%8"/>
      <w:lvlJc w:val="left"/>
      <w:pPr>
        <w:tabs>
          <w:tab w:val="num" w:pos="864"/>
        </w:tabs>
        <w:ind w:left="864" w:hanging="864"/>
      </w:pPr>
      <w:rPr>
        <w:rFonts w:hint="default"/>
      </w:rPr>
    </w:lvl>
    <w:lvl w:ilvl="8">
      <w:start w:val="1"/>
      <w:numFmt w:val="decimal"/>
      <w:pStyle w:val="Heading9"/>
      <w:lvlText w:val="%1.%2.%3.%4.%5.%6.%7.%8%9"/>
      <w:lvlJc w:val="left"/>
      <w:pPr>
        <w:tabs>
          <w:tab w:val="num" w:pos="864"/>
        </w:tabs>
        <w:ind w:left="864" w:hanging="864"/>
      </w:pPr>
      <w:rPr>
        <w:rFonts w:hint="default"/>
      </w:rPr>
    </w:lvl>
  </w:abstractNum>
  <w:abstractNum w:abstractNumId="12" w15:restartNumberingAfterBreak="0">
    <w:nsid w:val="64987518"/>
    <w:multiLevelType w:val="hybridMultilevel"/>
    <w:tmpl w:val="C6A42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983DFF"/>
    <w:multiLevelType w:val="multilevel"/>
    <w:tmpl w:val="DA2E9F0C"/>
    <w:styleLink w:val="Headings"/>
    <w:lvl w:ilvl="0">
      <w:start w:val="1"/>
      <w:numFmt w:val="decimal"/>
      <w:lvlText w:val="%1.0"/>
      <w:lvlJc w:val="left"/>
      <w:pPr>
        <w:ind w:left="0" w:firstLine="0"/>
      </w:pPr>
      <w:rPr>
        <w:rFonts w:hint="default"/>
      </w:rPr>
    </w:lvl>
    <w:lvl w:ilvl="1">
      <w:start w:val="1"/>
      <w:numFmt w:val="decimal"/>
      <w:lvlText w:val="%1.%2"/>
      <w:lvlJc w:val="left"/>
      <w:pPr>
        <w:tabs>
          <w:tab w:val="num" w:pos="864"/>
        </w:tabs>
        <w:ind w:left="0" w:firstLine="0"/>
      </w:pPr>
      <w:rPr>
        <w:rFonts w:hint="default"/>
      </w:rPr>
    </w:lvl>
    <w:lvl w:ilvl="2">
      <w:start w:val="1"/>
      <w:numFmt w:val="decimal"/>
      <w:lvlText w:val="%1.%2.%3"/>
      <w:lvlJc w:val="left"/>
      <w:pPr>
        <w:tabs>
          <w:tab w:val="num" w:pos="864"/>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5.%6.1.1.1.1"/>
      <w:lvlJc w:val="left"/>
      <w:pPr>
        <w:tabs>
          <w:tab w:val="num" w:pos="36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Restart w:val="0"/>
      <w:lvlText w:val="%1.%2.%3.%4.%5.%6.%7.%8.%9"/>
      <w:lvlJc w:val="left"/>
      <w:pPr>
        <w:tabs>
          <w:tab w:val="num" w:pos="0"/>
        </w:tabs>
        <w:ind w:left="0" w:firstLine="0"/>
      </w:pPr>
      <w:rPr>
        <w:rFonts w:hint="default"/>
      </w:rPr>
    </w:lvl>
  </w:abstractNum>
  <w:abstractNum w:abstractNumId="14" w15:restartNumberingAfterBreak="0">
    <w:nsid w:val="7C482A70"/>
    <w:multiLevelType w:val="hybridMultilevel"/>
    <w:tmpl w:val="AF56E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11"/>
  </w:num>
  <w:num w:numId="6">
    <w:abstractNumId w:val="6"/>
  </w:num>
  <w:num w:numId="7">
    <w:abstractNumId w:val="13"/>
    <w:lvlOverride w:ilvl="1">
      <w:lvl w:ilvl="1">
        <w:start w:val="1"/>
        <w:numFmt w:val="decimal"/>
        <w:lvlText w:val="%1.%2"/>
        <w:lvlJc w:val="left"/>
        <w:pPr>
          <w:tabs>
            <w:tab w:val="num" w:pos="864"/>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abstractNumId w:val="13"/>
  </w:num>
  <w:num w:numId="9">
    <w:abstractNumId w:val="6"/>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7"/>
  </w:num>
  <w:num w:numId="41">
    <w:abstractNumId w:val="10"/>
  </w:num>
  <w:num w:numId="42">
    <w:abstractNumId w:val="9"/>
  </w:num>
  <w:num w:numId="43">
    <w:abstractNumId w:val="8"/>
  </w:num>
  <w:num w:numId="44">
    <w:abstractNumId w:val="14"/>
  </w:num>
  <w:num w:numId="45">
    <w:abstractNumId w:val="12"/>
  </w:num>
  <w:num w:numId="46">
    <w:abstractNumId w:val="0"/>
  </w:num>
  <w:num w:numId="4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CDF"/>
    <w:rsid w:val="0000552F"/>
    <w:rsid w:val="00024123"/>
    <w:rsid w:val="000534D4"/>
    <w:rsid w:val="00073FB2"/>
    <w:rsid w:val="000748D6"/>
    <w:rsid w:val="00083D67"/>
    <w:rsid w:val="000A2BF8"/>
    <w:rsid w:val="000D09A0"/>
    <w:rsid w:val="000F4D66"/>
    <w:rsid w:val="0010155E"/>
    <w:rsid w:val="00117E03"/>
    <w:rsid w:val="001736EC"/>
    <w:rsid w:val="001751FF"/>
    <w:rsid w:val="00176F5F"/>
    <w:rsid w:val="00180753"/>
    <w:rsid w:val="00183916"/>
    <w:rsid w:val="001854CD"/>
    <w:rsid w:val="001A488C"/>
    <w:rsid w:val="001C5531"/>
    <w:rsid w:val="001D111A"/>
    <w:rsid w:val="001D2C46"/>
    <w:rsid w:val="001E0C0D"/>
    <w:rsid w:val="001E73AB"/>
    <w:rsid w:val="001F4235"/>
    <w:rsid w:val="00213134"/>
    <w:rsid w:val="0023092B"/>
    <w:rsid w:val="00240754"/>
    <w:rsid w:val="002426E1"/>
    <w:rsid w:val="002536AA"/>
    <w:rsid w:val="00264BFF"/>
    <w:rsid w:val="002B4561"/>
    <w:rsid w:val="002C0084"/>
    <w:rsid w:val="002E17D7"/>
    <w:rsid w:val="002F34CB"/>
    <w:rsid w:val="00301818"/>
    <w:rsid w:val="00317CA9"/>
    <w:rsid w:val="003402D0"/>
    <w:rsid w:val="0037747C"/>
    <w:rsid w:val="00396DF9"/>
    <w:rsid w:val="003A5C4E"/>
    <w:rsid w:val="003A5E0E"/>
    <w:rsid w:val="003B69A3"/>
    <w:rsid w:val="003C5B57"/>
    <w:rsid w:val="003E6918"/>
    <w:rsid w:val="003F07FF"/>
    <w:rsid w:val="00401F0D"/>
    <w:rsid w:val="00411960"/>
    <w:rsid w:val="004814A1"/>
    <w:rsid w:val="004B723B"/>
    <w:rsid w:val="004C3586"/>
    <w:rsid w:val="004D2F27"/>
    <w:rsid w:val="004D5DDD"/>
    <w:rsid w:val="004D77FC"/>
    <w:rsid w:val="00506D7E"/>
    <w:rsid w:val="005170F7"/>
    <w:rsid w:val="005223C0"/>
    <w:rsid w:val="00522E62"/>
    <w:rsid w:val="00532C99"/>
    <w:rsid w:val="00536AF2"/>
    <w:rsid w:val="0056036B"/>
    <w:rsid w:val="005639AC"/>
    <w:rsid w:val="0057602F"/>
    <w:rsid w:val="00590D2C"/>
    <w:rsid w:val="005C6B90"/>
    <w:rsid w:val="005D0FBB"/>
    <w:rsid w:val="005E0FB4"/>
    <w:rsid w:val="005F10B1"/>
    <w:rsid w:val="006043CD"/>
    <w:rsid w:val="006179F0"/>
    <w:rsid w:val="00623C28"/>
    <w:rsid w:val="006338AE"/>
    <w:rsid w:val="006353F6"/>
    <w:rsid w:val="00647B73"/>
    <w:rsid w:val="00675EB1"/>
    <w:rsid w:val="00682CDF"/>
    <w:rsid w:val="00683D5B"/>
    <w:rsid w:val="006951A2"/>
    <w:rsid w:val="006A4F93"/>
    <w:rsid w:val="006B6373"/>
    <w:rsid w:val="006C40F7"/>
    <w:rsid w:val="006E5AC8"/>
    <w:rsid w:val="006F1AB4"/>
    <w:rsid w:val="006F6D29"/>
    <w:rsid w:val="00710EF9"/>
    <w:rsid w:val="00716BF8"/>
    <w:rsid w:val="0077047E"/>
    <w:rsid w:val="00782AF7"/>
    <w:rsid w:val="007873C6"/>
    <w:rsid w:val="007A7380"/>
    <w:rsid w:val="007B028B"/>
    <w:rsid w:val="007B3F98"/>
    <w:rsid w:val="007B7A6B"/>
    <w:rsid w:val="007D3D69"/>
    <w:rsid w:val="007D7F8A"/>
    <w:rsid w:val="007E60A4"/>
    <w:rsid w:val="007F315F"/>
    <w:rsid w:val="00800423"/>
    <w:rsid w:val="00806911"/>
    <w:rsid w:val="0086060E"/>
    <w:rsid w:val="008744DD"/>
    <w:rsid w:val="008A3FE3"/>
    <w:rsid w:val="008E249B"/>
    <w:rsid w:val="008F2164"/>
    <w:rsid w:val="008F6A5A"/>
    <w:rsid w:val="009037D2"/>
    <w:rsid w:val="009143F5"/>
    <w:rsid w:val="009173CF"/>
    <w:rsid w:val="0093411E"/>
    <w:rsid w:val="00941CB3"/>
    <w:rsid w:val="00975F87"/>
    <w:rsid w:val="00976600"/>
    <w:rsid w:val="0098168E"/>
    <w:rsid w:val="00990C53"/>
    <w:rsid w:val="009B6025"/>
    <w:rsid w:val="009D5E4D"/>
    <w:rsid w:val="009E5784"/>
    <w:rsid w:val="009F6E94"/>
    <w:rsid w:val="00A00448"/>
    <w:rsid w:val="00A239AC"/>
    <w:rsid w:val="00A318D6"/>
    <w:rsid w:val="00A4523E"/>
    <w:rsid w:val="00A7482C"/>
    <w:rsid w:val="00A83D06"/>
    <w:rsid w:val="00A84AC1"/>
    <w:rsid w:val="00AA7EB0"/>
    <w:rsid w:val="00AC5B86"/>
    <w:rsid w:val="00AD2598"/>
    <w:rsid w:val="00B03F68"/>
    <w:rsid w:val="00B108DB"/>
    <w:rsid w:val="00B22FC6"/>
    <w:rsid w:val="00B33B34"/>
    <w:rsid w:val="00B56559"/>
    <w:rsid w:val="00BA1230"/>
    <w:rsid w:val="00BA3A4D"/>
    <w:rsid w:val="00BC1805"/>
    <w:rsid w:val="00BC2030"/>
    <w:rsid w:val="00BC5BEF"/>
    <w:rsid w:val="00BD18C5"/>
    <w:rsid w:val="00BE6FE0"/>
    <w:rsid w:val="00BF4496"/>
    <w:rsid w:val="00BF51E7"/>
    <w:rsid w:val="00C04C07"/>
    <w:rsid w:val="00C05F94"/>
    <w:rsid w:val="00C2230E"/>
    <w:rsid w:val="00C32417"/>
    <w:rsid w:val="00C361F9"/>
    <w:rsid w:val="00C37A6C"/>
    <w:rsid w:val="00C471F1"/>
    <w:rsid w:val="00C50F37"/>
    <w:rsid w:val="00C51AEA"/>
    <w:rsid w:val="00C5228A"/>
    <w:rsid w:val="00C65398"/>
    <w:rsid w:val="00C70252"/>
    <w:rsid w:val="00C71805"/>
    <w:rsid w:val="00C84852"/>
    <w:rsid w:val="00CA1330"/>
    <w:rsid w:val="00CC350B"/>
    <w:rsid w:val="00D17ACD"/>
    <w:rsid w:val="00D4414E"/>
    <w:rsid w:val="00D75913"/>
    <w:rsid w:val="00D81F0B"/>
    <w:rsid w:val="00D83B18"/>
    <w:rsid w:val="00D87207"/>
    <w:rsid w:val="00D94BD0"/>
    <w:rsid w:val="00DA3D6E"/>
    <w:rsid w:val="00DB2A40"/>
    <w:rsid w:val="00DB7952"/>
    <w:rsid w:val="00DC2C5B"/>
    <w:rsid w:val="00DC4AD8"/>
    <w:rsid w:val="00DD4571"/>
    <w:rsid w:val="00DF7DBD"/>
    <w:rsid w:val="00E04792"/>
    <w:rsid w:val="00E175AA"/>
    <w:rsid w:val="00E25106"/>
    <w:rsid w:val="00E475C9"/>
    <w:rsid w:val="00E51009"/>
    <w:rsid w:val="00E51CBD"/>
    <w:rsid w:val="00E51D2B"/>
    <w:rsid w:val="00E560BC"/>
    <w:rsid w:val="00E56AC3"/>
    <w:rsid w:val="00E72531"/>
    <w:rsid w:val="00F02371"/>
    <w:rsid w:val="00F20532"/>
    <w:rsid w:val="00F32FAB"/>
    <w:rsid w:val="00F601EB"/>
    <w:rsid w:val="00F633A2"/>
    <w:rsid w:val="00F8147C"/>
    <w:rsid w:val="00F95845"/>
    <w:rsid w:val="00FA0C7B"/>
    <w:rsid w:val="00FA1076"/>
    <w:rsid w:val="00FA2F68"/>
    <w:rsid w:val="00FB503C"/>
    <w:rsid w:val="00FC3707"/>
    <w:rsid w:val="00FD339C"/>
    <w:rsid w:val="00FE01BE"/>
    <w:rsid w:val="00FF42A0"/>
    <w:rsid w:val="00FF62F4"/>
    <w:rsid w:val="00FF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18FEB"/>
  <w15:docId w15:val="{D4D4129F-B9F1-4D0D-8378-4310431C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left="864" w:hanging="864"/>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423"/>
    <w:pPr>
      <w:ind w:left="0" w:firstLine="0"/>
    </w:pPr>
    <w:rPr>
      <w:rFonts w:ascii="Times New Roman" w:hAnsi="Times New Roman"/>
      <w:sz w:val="24"/>
      <w:lang w:bidi="en-US"/>
    </w:rPr>
  </w:style>
  <w:style w:type="paragraph" w:styleId="Heading1">
    <w:name w:val="heading 1"/>
    <w:next w:val="Normal"/>
    <w:link w:val="Heading1Char"/>
    <w:uiPriority w:val="9"/>
    <w:qFormat/>
    <w:rsid w:val="002B4561"/>
    <w:pPr>
      <w:numPr>
        <w:numId w:val="12"/>
      </w:numPr>
      <w:outlineLvl w:val="0"/>
    </w:pPr>
    <w:rPr>
      <w:rFonts w:ascii="Times New Roman Bold" w:hAnsi="Times New Roman Bold"/>
      <w:b/>
      <w:bCs/>
      <w:caps/>
      <w:sz w:val="24"/>
      <w:szCs w:val="24"/>
      <w:lang w:bidi="en-US"/>
    </w:rPr>
  </w:style>
  <w:style w:type="paragraph" w:styleId="Heading2">
    <w:name w:val="heading 2"/>
    <w:basedOn w:val="Heading3"/>
    <w:next w:val="MyNormal"/>
    <w:link w:val="Heading2Char"/>
    <w:uiPriority w:val="9"/>
    <w:unhideWhenUsed/>
    <w:qFormat/>
    <w:rsid w:val="001736EC"/>
    <w:pPr>
      <w:numPr>
        <w:ilvl w:val="1"/>
      </w:numPr>
      <w:outlineLvl w:val="1"/>
    </w:pPr>
  </w:style>
  <w:style w:type="paragraph" w:styleId="Heading3">
    <w:name w:val="heading 3"/>
    <w:basedOn w:val="Normal"/>
    <w:link w:val="Heading3Char"/>
    <w:uiPriority w:val="9"/>
    <w:unhideWhenUsed/>
    <w:qFormat/>
    <w:rsid w:val="002B4561"/>
    <w:pPr>
      <w:numPr>
        <w:ilvl w:val="2"/>
        <w:numId w:val="12"/>
      </w:numPr>
      <w:outlineLvl w:val="2"/>
    </w:pPr>
    <w:rPr>
      <w:szCs w:val="24"/>
      <w:lang w:bidi="ar-SA"/>
    </w:rPr>
  </w:style>
  <w:style w:type="paragraph" w:styleId="Heading4">
    <w:name w:val="heading 4"/>
    <w:basedOn w:val="Heading3"/>
    <w:next w:val="Normal"/>
    <w:link w:val="Heading4Char"/>
    <w:uiPriority w:val="9"/>
    <w:unhideWhenUsed/>
    <w:qFormat/>
    <w:rsid w:val="001736EC"/>
    <w:pPr>
      <w:numPr>
        <w:ilvl w:val="3"/>
      </w:numPr>
      <w:outlineLvl w:val="3"/>
    </w:pPr>
  </w:style>
  <w:style w:type="paragraph" w:styleId="Heading5">
    <w:name w:val="heading 5"/>
    <w:basedOn w:val="Heading4"/>
    <w:next w:val="Normal"/>
    <w:link w:val="Heading5Char"/>
    <w:uiPriority w:val="9"/>
    <w:unhideWhenUsed/>
    <w:qFormat/>
    <w:rsid w:val="002B4561"/>
    <w:pPr>
      <w:numPr>
        <w:ilvl w:val="4"/>
      </w:numPr>
      <w:tabs>
        <w:tab w:val="left" w:pos="1080"/>
      </w:tabs>
      <w:outlineLvl w:val="4"/>
    </w:pPr>
  </w:style>
  <w:style w:type="paragraph" w:styleId="Heading6">
    <w:name w:val="heading 6"/>
    <w:basedOn w:val="Heading5"/>
    <w:next w:val="Normal"/>
    <w:link w:val="Heading6Char"/>
    <w:uiPriority w:val="9"/>
    <w:unhideWhenUsed/>
    <w:qFormat/>
    <w:rsid w:val="005D0FBB"/>
    <w:pPr>
      <w:numPr>
        <w:ilvl w:val="5"/>
      </w:numPr>
      <w:outlineLvl w:val="5"/>
    </w:pPr>
    <w:rPr>
      <w:iCs/>
    </w:rPr>
  </w:style>
  <w:style w:type="paragraph" w:styleId="Heading7">
    <w:name w:val="heading 7"/>
    <w:basedOn w:val="Heading6"/>
    <w:next w:val="Normal"/>
    <w:link w:val="Heading7Char"/>
    <w:uiPriority w:val="9"/>
    <w:unhideWhenUsed/>
    <w:qFormat/>
    <w:rsid w:val="00800423"/>
    <w:pPr>
      <w:numPr>
        <w:ilvl w:val="6"/>
      </w:numPr>
      <w:outlineLvl w:val="6"/>
    </w:pPr>
    <w:rPr>
      <w:b/>
      <w:bCs/>
      <w:sz w:val="20"/>
      <w:szCs w:val="20"/>
    </w:rPr>
  </w:style>
  <w:style w:type="paragraph" w:styleId="Heading8">
    <w:name w:val="heading 8"/>
    <w:basedOn w:val="Heading7"/>
    <w:next w:val="Normal"/>
    <w:link w:val="Heading8Char"/>
    <w:uiPriority w:val="9"/>
    <w:unhideWhenUsed/>
    <w:qFormat/>
    <w:rsid w:val="00800423"/>
    <w:pPr>
      <w:numPr>
        <w:ilvl w:val="7"/>
      </w:numPr>
      <w:outlineLvl w:val="7"/>
    </w:pPr>
    <w:rPr>
      <w:b w:val="0"/>
      <w:bCs w:val="0"/>
      <w:iCs w:val="0"/>
    </w:rPr>
  </w:style>
  <w:style w:type="paragraph" w:styleId="Heading9">
    <w:name w:val="heading 9"/>
    <w:basedOn w:val="Heading8"/>
    <w:next w:val="Normal"/>
    <w:link w:val="Heading9Char"/>
    <w:uiPriority w:val="9"/>
    <w:unhideWhenUsed/>
    <w:qFormat/>
    <w:rsid w:val="00800423"/>
    <w:pPr>
      <w:numPr>
        <w:ilvl w:val="8"/>
      </w:numPr>
      <w:outlineLvl w:val="8"/>
    </w:pPr>
    <w:rPr>
      <w:b/>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00423"/>
    <w:rPr>
      <w:rFonts w:ascii="Times New Roman Bold" w:hAnsi="Times New Roman Bold"/>
      <w:b/>
      <w:bCs/>
      <w:caps/>
      <w:sz w:val="24"/>
      <w:szCs w:val="24"/>
      <w:lang w:bidi="en-US"/>
    </w:rPr>
  </w:style>
  <w:style w:type="character" w:customStyle="1" w:styleId="Heading2Char">
    <w:name w:val="Heading 2 Char"/>
    <w:link w:val="Heading2"/>
    <w:uiPriority w:val="9"/>
    <w:rsid w:val="001736EC"/>
    <w:rPr>
      <w:rFonts w:ascii="Times New Roman" w:hAnsi="Times New Roman"/>
      <w:sz w:val="24"/>
      <w:szCs w:val="24"/>
    </w:rPr>
  </w:style>
  <w:style w:type="paragraph" w:customStyle="1" w:styleId="MyNormal">
    <w:name w:val="My Normal"/>
    <w:link w:val="MyNormalChar"/>
    <w:qFormat/>
    <w:rsid w:val="00800423"/>
    <w:pPr>
      <w:ind w:left="0" w:firstLine="0"/>
    </w:pPr>
    <w:rPr>
      <w:rFonts w:ascii="Times New Roman" w:eastAsiaTheme="minorEastAsia" w:hAnsi="Times New Roman"/>
      <w:sz w:val="24"/>
      <w:szCs w:val="24"/>
    </w:rPr>
  </w:style>
  <w:style w:type="character" w:customStyle="1" w:styleId="Heading3Char">
    <w:name w:val="Heading 3 Char"/>
    <w:basedOn w:val="DefaultParagraphFont"/>
    <w:link w:val="Heading3"/>
    <w:uiPriority w:val="9"/>
    <w:rsid w:val="00BD18C5"/>
    <w:rPr>
      <w:rFonts w:ascii="Times New Roman" w:hAnsi="Times New Roman"/>
      <w:sz w:val="24"/>
      <w:szCs w:val="24"/>
    </w:rPr>
  </w:style>
  <w:style w:type="character" w:customStyle="1" w:styleId="Heading4Char">
    <w:name w:val="Heading 4 Char"/>
    <w:basedOn w:val="DefaultParagraphFont"/>
    <w:link w:val="Heading4"/>
    <w:uiPriority w:val="9"/>
    <w:rsid w:val="001736EC"/>
    <w:rPr>
      <w:rFonts w:ascii="Times New Roman" w:hAnsi="Times New Roman"/>
      <w:sz w:val="24"/>
      <w:szCs w:val="24"/>
    </w:rPr>
  </w:style>
  <w:style w:type="character" w:customStyle="1" w:styleId="Heading5Char">
    <w:name w:val="Heading 5 Char"/>
    <w:link w:val="Heading5"/>
    <w:uiPriority w:val="9"/>
    <w:rsid w:val="005D0FBB"/>
    <w:rPr>
      <w:iCs/>
      <w:sz w:val="24"/>
      <w:szCs w:val="24"/>
      <w:lang w:bidi="en-US"/>
    </w:rPr>
  </w:style>
  <w:style w:type="character" w:customStyle="1" w:styleId="Heading6Char">
    <w:name w:val="Heading 6 Char"/>
    <w:link w:val="Heading6"/>
    <w:uiPriority w:val="9"/>
    <w:rsid w:val="00800423"/>
    <w:rPr>
      <w:sz w:val="24"/>
      <w:szCs w:val="24"/>
      <w:lang w:bidi="en-US"/>
    </w:rPr>
  </w:style>
  <w:style w:type="character" w:customStyle="1" w:styleId="Heading7Char">
    <w:name w:val="Heading 7 Char"/>
    <w:link w:val="Heading7"/>
    <w:uiPriority w:val="9"/>
    <w:rsid w:val="00800423"/>
    <w:rPr>
      <w:b/>
      <w:bCs/>
      <w:sz w:val="20"/>
      <w:szCs w:val="20"/>
      <w:lang w:bidi="en-US"/>
    </w:rPr>
  </w:style>
  <w:style w:type="character" w:customStyle="1" w:styleId="Heading8Char">
    <w:name w:val="Heading 8 Char"/>
    <w:link w:val="Heading8"/>
    <w:uiPriority w:val="9"/>
    <w:rsid w:val="00800423"/>
    <w:rPr>
      <w:iCs/>
      <w:sz w:val="20"/>
      <w:szCs w:val="20"/>
      <w:lang w:bidi="en-US"/>
    </w:rPr>
  </w:style>
  <w:style w:type="character" w:customStyle="1" w:styleId="Heading9Char">
    <w:name w:val="Heading 9 Char"/>
    <w:link w:val="Heading9"/>
    <w:uiPriority w:val="9"/>
    <w:rsid w:val="00800423"/>
    <w:rPr>
      <w:b/>
      <w:caps/>
      <w:sz w:val="20"/>
      <w:szCs w:val="20"/>
      <w:lang w:bidi="en-US"/>
    </w:rPr>
  </w:style>
  <w:style w:type="paragraph" w:styleId="Title">
    <w:name w:val="Title"/>
    <w:basedOn w:val="Normal"/>
    <w:next w:val="Normal"/>
    <w:link w:val="TitleChar"/>
    <w:uiPriority w:val="10"/>
    <w:qFormat/>
    <w:rsid w:val="00800423"/>
    <w:pPr>
      <w:spacing w:before="0" w:after="600"/>
      <w:jc w:val="center"/>
    </w:pPr>
    <w:rPr>
      <w:rFonts w:ascii="Times New Roman Bold" w:hAnsi="Times New Roman Bold"/>
      <w:b/>
      <w:iCs/>
      <w:caps/>
      <w:sz w:val="36"/>
      <w:szCs w:val="60"/>
    </w:rPr>
  </w:style>
  <w:style w:type="character" w:customStyle="1" w:styleId="TitleChar">
    <w:name w:val="Title Char"/>
    <w:link w:val="Title"/>
    <w:uiPriority w:val="10"/>
    <w:rsid w:val="00800423"/>
    <w:rPr>
      <w:rFonts w:ascii="Times New Roman Bold" w:hAnsi="Times New Roman Bold"/>
      <w:b/>
      <w:iCs/>
      <w:caps/>
      <w:sz w:val="36"/>
      <w:szCs w:val="60"/>
      <w:lang w:bidi="en-US"/>
    </w:rPr>
  </w:style>
  <w:style w:type="paragraph" w:customStyle="1" w:styleId="Note">
    <w:name w:val="Note"/>
    <w:basedOn w:val="Normal"/>
    <w:rsid w:val="00E475C9"/>
    <w:pPr>
      <w:keepNext/>
      <w:keepLines/>
      <w:ind w:left="2160" w:right="2160"/>
      <w:jc w:val="center"/>
    </w:pPr>
    <w:rPr>
      <w:rFonts w:ascii="Arial" w:eastAsia="Calibri" w:hAnsi="Arial"/>
      <w:b/>
      <w:caps/>
    </w:rPr>
  </w:style>
  <w:style w:type="paragraph" w:customStyle="1" w:styleId="NoteText">
    <w:name w:val="Note Text"/>
    <w:basedOn w:val="NormalIndent"/>
    <w:rsid w:val="00806911"/>
    <w:pPr>
      <w:spacing w:before="0"/>
      <w:ind w:left="2160" w:right="2160"/>
    </w:pPr>
    <w:rPr>
      <w:lang w:bidi="ar-SA"/>
    </w:rPr>
  </w:style>
  <w:style w:type="paragraph" w:customStyle="1" w:styleId="screens">
    <w:name w:val="screens"/>
    <w:basedOn w:val="Normal"/>
    <w:next w:val="Normal"/>
    <w:rsid w:val="00F8147C"/>
    <w:pPr>
      <w:spacing w:before="240"/>
      <w:jc w:val="center"/>
    </w:pPr>
    <w:rPr>
      <w:szCs w:val="24"/>
      <w:lang w:bidi="ar-SA"/>
    </w:rPr>
  </w:style>
  <w:style w:type="character" w:styleId="Hyperlink">
    <w:name w:val="Hyperlink"/>
    <w:basedOn w:val="DefaultParagraphFont"/>
    <w:uiPriority w:val="99"/>
    <w:unhideWhenUsed/>
    <w:rsid w:val="00F8147C"/>
    <w:rPr>
      <w:color w:val="0000FF" w:themeColor="hyperlink"/>
      <w:u w:val="single"/>
    </w:rPr>
  </w:style>
  <w:style w:type="numbering" w:customStyle="1" w:styleId="Headings">
    <w:name w:val="Headings"/>
    <w:uiPriority w:val="99"/>
    <w:rsid w:val="00F8147C"/>
    <w:pPr>
      <w:numPr>
        <w:numId w:val="8"/>
      </w:numPr>
    </w:pPr>
  </w:style>
  <w:style w:type="paragraph" w:styleId="NormalIndent">
    <w:name w:val="Normal Indent"/>
    <w:basedOn w:val="Normal"/>
    <w:uiPriority w:val="99"/>
    <w:semiHidden/>
    <w:unhideWhenUsed/>
    <w:rsid w:val="00F8147C"/>
    <w:pPr>
      <w:ind w:left="720"/>
    </w:pPr>
  </w:style>
  <w:style w:type="paragraph" w:styleId="BalloonText">
    <w:name w:val="Balloon Text"/>
    <w:basedOn w:val="Normal"/>
    <w:link w:val="BalloonTextChar"/>
    <w:uiPriority w:val="99"/>
    <w:semiHidden/>
    <w:unhideWhenUsed/>
    <w:rsid w:val="00F8147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47C"/>
    <w:rPr>
      <w:rFonts w:ascii="Tahoma" w:eastAsia="Times New Roman" w:hAnsi="Tahoma" w:cs="Tahoma"/>
      <w:sz w:val="16"/>
      <w:szCs w:val="16"/>
      <w:lang w:bidi="en-US"/>
    </w:rPr>
  </w:style>
  <w:style w:type="paragraph" w:customStyle="1" w:styleId="FileLocatorFooter">
    <w:name w:val="File Locator Footer"/>
    <w:basedOn w:val="Footer"/>
    <w:rsid w:val="006E5AC8"/>
    <w:pPr>
      <w:tabs>
        <w:tab w:val="clear" w:pos="9360"/>
        <w:tab w:val="left" w:pos="840"/>
        <w:tab w:val="left" w:pos="2400"/>
        <w:tab w:val="right" w:pos="10080"/>
      </w:tabs>
      <w:ind w:left="-720"/>
      <w:jc w:val="both"/>
    </w:pPr>
    <w:rPr>
      <w:rFonts w:eastAsia="Times New Roman" w:cs="Times New Roman"/>
      <w:sz w:val="12"/>
      <w:szCs w:val="12"/>
    </w:rPr>
  </w:style>
  <w:style w:type="character" w:styleId="FollowedHyperlink">
    <w:name w:val="FollowedHyperlink"/>
    <w:basedOn w:val="DefaultParagraphFont"/>
    <w:uiPriority w:val="99"/>
    <w:semiHidden/>
    <w:unhideWhenUsed/>
    <w:rsid w:val="00F8147C"/>
    <w:rPr>
      <w:color w:val="800080" w:themeColor="followedHyperlink"/>
      <w:u w:val="single"/>
    </w:rPr>
  </w:style>
  <w:style w:type="paragraph" w:styleId="Footer">
    <w:name w:val="footer"/>
    <w:basedOn w:val="Normal"/>
    <w:link w:val="FooterChar"/>
    <w:uiPriority w:val="99"/>
    <w:unhideWhenUsed/>
    <w:rsid w:val="00F8147C"/>
    <w:pPr>
      <w:tabs>
        <w:tab w:val="center" w:pos="4680"/>
        <w:tab w:val="right" w:pos="9360"/>
      </w:tabs>
      <w:spacing w:before="0" w:after="0"/>
    </w:pPr>
  </w:style>
  <w:style w:type="character" w:customStyle="1" w:styleId="FooterChar">
    <w:name w:val="Footer Char"/>
    <w:basedOn w:val="DefaultParagraphFont"/>
    <w:link w:val="Footer"/>
    <w:uiPriority w:val="99"/>
    <w:rsid w:val="00F8147C"/>
    <w:rPr>
      <w:rFonts w:ascii="Times New Roman" w:eastAsia="Times New Roman" w:hAnsi="Times New Roman" w:cs="Times New Roman"/>
      <w:sz w:val="24"/>
      <w:lang w:bidi="en-US"/>
    </w:rPr>
  </w:style>
  <w:style w:type="paragraph" w:styleId="Header">
    <w:name w:val="header"/>
    <w:basedOn w:val="Normal"/>
    <w:link w:val="HeaderChar"/>
    <w:semiHidden/>
    <w:rsid w:val="00F8147C"/>
    <w:pPr>
      <w:tabs>
        <w:tab w:val="center" w:pos="4320"/>
        <w:tab w:val="right" w:pos="8640"/>
      </w:tabs>
    </w:pPr>
  </w:style>
  <w:style w:type="character" w:customStyle="1" w:styleId="HeaderChar">
    <w:name w:val="Header Char"/>
    <w:basedOn w:val="DefaultParagraphFont"/>
    <w:link w:val="Header"/>
    <w:semiHidden/>
    <w:rsid w:val="00F8147C"/>
    <w:rPr>
      <w:rFonts w:ascii="Times New Roman" w:eastAsia="Times New Roman" w:hAnsi="Times New Roman" w:cs="Times New Roman"/>
      <w:sz w:val="24"/>
      <w:lang w:bidi="en-US"/>
    </w:rPr>
  </w:style>
  <w:style w:type="paragraph" w:customStyle="1" w:styleId="Pageno">
    <w:name w:val="Page no"/>
    <w:basedOn w:val="Footer"/>
    <w:link w:val="PagenoChar"/>
    <w:qFormat/>
    <w:rsid w:val="00800423"/>
    <w:pPr>
      <w:tabs>
        <w:tab w:val="clear" w:pos="4680"/>
        <w:tab w:val="clear" w:pos="9360"/>
        <w:tab w:val="center" w:pos="4320"/>
        <w:tab w:val="right" w:pos="8640"/>
        <w:tab w:val="right" w:pos="10080"/>
      </w:tabs>
      <w:jc w:val="center"/>
    </w:pPr>
  </w:style>
  <w:style w:type="character" w:customStyle="1" w:styleId="PagenoChar">
    <w:name w:val="Page no Char"/>
    <w:link w:val="Pageno"/>
    <w:rsid w:val="00800423"/>
    <w:rPr>
      <w:rFonts w:ascii="Times New Roman" w:hAnsi="Times New Roman"/>
      <w:sz w:val="24"/>
      <w:lang w:bidi="en-US"/>
    </w:rPr>
  </w:style>
  <w:style w:type="paragraph" w:customStyle="1" w:styleId="para01indent">
    <w:name w:val="para01 indent"/>
    <w:basedOn w:val="NormalIndent"/>
    <w:rsid w:val="00F8147C"/>
    <w:pPr>
      <w:ind w:left="1224"/>
    </w:pPr>
  </w:style>
  <w:style w:type="paragraph" w:customStyle="1" w:styleId="PROPERTY">
    <w:name w:val="PROPERTY"/>
    <w:link w:val="PROPERTYChar"/>
    <w:qFormat/>
    <w:rsid w:val="00800423"/>
    <w:pPr>
      <w:spacing w:after="600"/>
      <w:jc w:val="center"/>
    </w:pPr>
    <w:rPr>
      <w:rFonts w:ascii="Arial" w:hAnsi="Arial"/>
      <w:caps/>
      <w:noProof/>
      <w:sz w:val="20"/>
      <w:lang w:bidi="en-US"/>
    </w:rPr>
  </w:style>
  <w:style w:type="character" w:customStyle="1" w:styleId="PROPERTYChar">
    <w:name w:val="PROPERTY Char"/>
    <w:link w:val="PROPERTY"/>
    <w:rsid w:val="00800423"/>
    <w:rPr>
      <w:rFonts w:ascii="Arial" w:hAnsi="Arial"/>
      <w:caps/>
      <w:noProof/>
      <w:sz w:val="20"/>
      <w:lang w:bidi="en-US"/>
    </w:rPr>
  </w:style>
  <w:style w:type="numbering" w:customStyle="1" w:styleId="IMSProcedure">
    <w:name w:val="IMS Procedure"/>
    <w:uiPriority w:val="99"/>
    <w:rsid w:val="008F2164"/>
    <w:pPr>
      <w:numPr>
        <w:numId w:val="2"/>
      </w:numPr>
    </w:pPr>
  </w:style>
  <w:style w:type="numbering" w:customStyle="1" w:styleId="IMSProcedures">
    <w:name w:val="IMS Procedures"/>
    <w:uiPriority w:val="99"/>
    <w:rsid w:val="0098168E"/>
    <w:pPr>
      <w:numPr>
        <w:numId w:val="3"/>
      </w:numPr>
    </w:pPr>
  </w:style>
  <w:style w:type="paragraph" w:customStyle="1" w:styleId="CPFHEADER">
    <w:name w:val="CPF HEADER"/>
    <w:basedOn w:val="Normal"/>
    <w:link w:val="CPFHEADERChar"/>
    <w:rsid w:val="00BF4496"/>
    <w:pPr>
      <w:spacing w:line="276" w:lineRule="auto"/>
      <w:jc w:val="center"/>
    </w:pPr>
    <w:rPr>
      <w:rFonts w:ascii="Arial" w:eastAsia="Calibri" w:hAnsi="Arial" w:cs="Arial"/>
      <w:sz w:val="20"/>
      <w:szCs w:val="20"/>
      <w:lang w:bidi="ar-SA"/>
    </w:rPr>
  </w:style>
  <w:style w:type="character" w:customStyle="1" w:styleId="CPFHEADERChar">
    <w:name w:val="CPF HEADER Char"/>
    <w:link w:val="CPFHEADER"/>
    <w:rsid w:val="00BF4496"/>
    <w:rPr>
      <w:rFonts w:ascii="Arial" w:eastAsia="Calibri" w:hAnsi="Arial" w:cs="Arial"/>
      <w:sz w:val="20"/>
      <w:szCs w:val="20"/>
    </w:rPr>
  </w:style>
  <w:style w:type="paragraph" w:customStyle="1" w:styleId="PageNum">
    <w:name w:val="Page Num"/>
    <w:semiHidden/>
    <w:rsid w:val="00A7482C"/>
    <w:pPr>
      <w:tabs>
        <w:tab w:val="center" w:pos="4680"/>
        <w:tab w:val="right" w:pos="10080"/>
      </w:tabs>
      <w:spacing w:before="0" w:after="0"/>
      <w:ind w:left="-720" w:right="-720" w:firstLine="0"/>
      <w:jc w:val="center"/>
    </w:pPr>
    <w:rPr>
      <w:rFonts w:ascii="Times New Roman" w:eastAsia="Times New Roman" w:hAnsi="Times New Roman" w:cs="Times New Roman"/>
      <w:bCs/>
      <w:kern w:val="32"/>
      <w:sz w:val="20"/>
      <w:szCs w:val="20"/>
    </w:rPr>
  </w:style>
  <w:style w:type="paragraph" w:customStyle="1" w:styleId="MyNormalIndent">
    <w:name w:val="My Normal Indent"/>
    <w:basedOn w:val="MyNormal"/>
    <w:link w:val="MyNormalIndentChar"/>
    <w:qFormat/>
    <w:rsid w:val="00800423"/>
    <w:pPr>
      <w:ind w:left="864"/>
    </w:pPr>
  </w:style>
  <w:style w:type="character" w:customStyle="1" w:styleId="MyNormalChar">
    <w:name w:val="My Normal Char"/>
    <w:link w:val="MyNormal"/>
    <w:rsid w:val="00800423"/>
    <w:rPr>
      <w:rFonts w:ascii="Times New Roman" w:eastAsiaTheme="minorEastAsia" w:hAnsi="Times New Roman"/>
      <w:sz w:val="24"/>
      <w:szCs w:val="24"/>
    </w:rPr>
  </w:style>
  <w:style w:type="character" w:customStyle="1" w:styleId="MyNormalIndentChar">
    <w:name w:val="My Normal Indent Char"/>
    <w:link w:val="MyNormalIndent"/>
    <w:rsid w:val="00800423"/>
    <w:rPr>
      <w:rFonts w:ascii="Times New Roman" w:eastAsiaTheme="minorEastAsia" w:hAnsi="Times New Roman"/>
      <w:sz w:val="24"/>
      <w:szCs w:val="24"/>
    </w:rPr>
  </w:style>
  <w:style w:type="paragraph" w:customStyle="1" w:styleId="CPFHeader0">
    <w:name w:val="CPF Header"/>
    <w:rsid w:val="009B6025"/>
    <w:pPr>
      <w:spacing w:before="0" w:after="0"/>
      <w:jc w:val="center"/>
    </w:pPr>
    <w:rPr>
      <w:rFonts w:ascii="Arial" w:hAnsi="Arial" w:cs="Arial"/>
      <w:sz w:val="20"/>
    </w:rPr>
  </w:style>
  <w:style w:type="paragraph" w:customStyle="1" w:styleId="bullet">
    <w:name w:val="bullet"/>
    <w:basedOn w:val="Normal"/>
    <w:rsid w:val="003E6918"/>
    <w:pPr>
      <w:numPr>
        <w:numId w:val="4"/>
      </w:numPr>
      <w:tabs>
        <w:tab w:val="left" w:pos="1620"/>
      </w:tabs>
      <w:suppressAutoHyphens/>
      <w:spacing w:before="40" w:after="80"/>
    </w:pPr>
  </w:style>
  <w:style w:type="paragraph" w:customStyle="1" w:styleId="PageNumber">
    <w:name w:val="Page_Number"/>
    <w:basedOn w:val="Normal"/>
    <w:qFormat/>
    <w:rsid w:val="00800423"/>
    <w:pPr>
      <w:tabs>
        <w:tab w:val="center" w:pos="4680"/>
      </w:tabs>
      <w:spacing w:before="0" w:after="240"/>
      <w:jc w:val="center"/>
    </w:pPr>
    <w:rPr>
      <w:rFonts w:eastAsia="Calibri"/>
      <w:lang w:bidi="ar-SA"/>
    </w:rPr>
  </w:style>
  <w:style w:type="paragraph" w:customStyle="1" w:styleId="Heading2Anoboldallcaps">
    <w:name w:val="Heading 2A no bold all caps"/>
    <w:basedOn w:val="Normal"/>
    <w:semiHidden/>
    <w:rsid w:val="00800423"/>
    <w:rPr>
      <w:rFonts w:ascii="Times New Roman Bold" w:hAnsi="Times New Roman Bold"/>
      <w:b/>
      <w:caps/>
    </w:rPr>
  </w:style>
  <w:style w:type="paragraph" w:styleId="Caption">
    <w:name w:val="caption"/>
    <w:basedOn w:val="Normal"/>
    <w:next w:val="Normal"/>
    <w:uiPriority w:val="35"/>
    <w:semiHidden/>
    <w:unhideWhenUsed/>
    <w:qFormat/>
    <w:rsid w:val="00800423"/>
    <w:pPr>
      <w:spacing w:before="0" w:after="200"/>
    </w:pPr>
    <w:rPr>
      <w:b/>
      <w:bCs/>
      <w:color w:val="4F81BD" w:themeColor="accent1"/>
      <w:sz w:val="18"/>
      <w:szCs w:val="18"/>
    </w:rPr>
  </w:style>
  <w:style w:type="paragraph" w:styleId="Subtitle">
    <w:name w:val="Subtitle"/>
    <w:basedOn w:val="Normal"/>
    <w:link w:val="SubtitleChar"/>
    <w:uiPriority w:val="11"/>
    <w:qFormat/>
    <w:rsid w:val="00800423"/>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2536AA"/>
    <w:rPr>
      <w:rFonts w:asciiTheme="majorHAnsi" w:eastAsiaTheme="majorEastAsia" w:hAnsiTheme="majorHAnsi" w:cstheme="majorBidi"/>
      <w:i/>
      <w:iCs/>
      <w:color w:val="4F81BD" w:themeColor="accent1"/>
      <w:spacing w:val="15"/>
      <w:sz w:val="24"/>
      <w:szCs w:val="24"/>
      <w:lang w:bidi="en-US"/>
    </w:rPr>
  </w:style>
  <w:style w:type="paragraph" w:styleId="Quote">
    <w:name w:val="Quote"/>
    <w:basedOn w:val="Normal"/>
    <w:link w:val="QuoteChar"/>
    <w:uiPriority w:val="29"/>
    <w:qFormat/>
    <w:rsid w:val="00800423"/>
    <w:rPr>
      <w:i/>
      <w:iCs/>
      <w:color w:val="000000" w:themeColor="text1"/>
    </w:rPr>
  </w:style>
  <w:style w:type="character" w:customStyle="1" w:styleId="QuoteChar">
    <w:name w:val="Quote Char"/>
    <w:basedOn w:val="DefaultParagraphFont"/>
    <w:link w:val="Quote"/>
    <w:uiPriority w:val="29"/>
    <w:rsid w:val="002536AA"/>
    <w:rPr>
      <w:rFonts w:ascii="Times New Roman" w:hAnsi="Times New Roman"/>
      <w:i/>
      <w:iCs/>
      <w:color w:val="000000" w:themeColor="text1"/>
      <w:sz w:val="24"/>
      <w:lang w:bidi="en-US"/>
    </w:rPr>
  </w:style>
  <w:style w:type="paragraph" w:styleId="EnvelopeAddress">
    <w:name w:val="envelope address"/>
    <w:basedOn w:val="Normal"/>
    <w:uiPriority w:val="99"/>
    <w:unhideWhenUsed/>
    <w:rsid w:val="00682CDF"/>
    <w:pPr>
      <w:framePr w:w="7920" w:h="1980" w:hRule="exact" w:hSpace="180" w:wrap="auto" w:hAnchor="page" w:xAlign="center" w:yAlign="bottom"/>
      <w:spacing w:before="0" w:after="0"/>
      <w:ind w:left="2880"/>
    </w:pPr>
    <w:rPr>
      <w:rFonts w:asciiTheme="majorHAnsi" w:eastAsiaTheme="majorEastAsia" w:hAnsiTheme="majorHAnsi" w:cstheme="majorBidi"/>
      <w:szCs w:val="24"/>
      <w:lang w:bidi="ar-SA"/>
    </w:rPr>
  </w:style>
  <w:style w:type="character" w:styleId="UnresolvedMention">
    <w:name w:val="Unresolved Mention"/>
    <w:basedOn w:val="DefaultParagraphFont"/>
    <w:uiPriority w:val="99"/>
    <w:semiHidden/>
    <w:unhideWhenUsed/>
    <w:rsid w:val="00C471F1"/>
    <w:rPr>
      <w:color w:val="605E5C"/>
      <w:shd w:val="clear" w:color="auto" w:fill="E1DFDD"/>
    </w:rPr>
  </w:style>
  <w:style w:type="paragraph" w:styleId="ListParagraph">
    <w:name w:val="List Paragraph"/>
    <w:basedOn w:val="Normal"/>
    <w:uiPriority w:val="34"/>
    <w:qFormat/>
    <w:rsid w:val="00716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35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6D035-36EF-4A14-9651-0DA4F5E3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1</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Central Pension Fund</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Rifkind, Rachel</dc:creator>
  <cp:keywords/>
  <dc:description/>
  <cp:lastModifiedBy>Ed Burg</cp:lastModifiedBy>
  <cp:revision>8</cp:revision>
  <cp:lastPrinted>2019-04-25T18:45:00Z</cp:lastPrinted>
  <dcterms:created xsi:type="dcterms:W3CDTF">2019-03-04T19:36:00Z</dcterms:created>
  <dcterms:modified xsi:type="dcterms:W3CDTF">2020-01-13T16:04:00Z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IMS</vt:lpwstr>
  </property>
  <property fmtid="{D5CDD505-2E9C-101B-9397-08002B2CF9AE}" pid="3" name="Document number">
    <vt:lpwstr>OS-20</vt:lpwstr>
  </property>
  <property fmtid="{D5CDD505-2E9C-101B-9397-08002B2CF9AE}" pid="4" name="Owner">
    <vt:lpwstr>Pam Bullock</vt:lpwstr>
  </property>
  <property fmtid="{D5CDD505-2E9C-101B-9397-08002B2CF9AE}" pid="5" name="Checked by">
    <vt:lpwstr>Rachel Rifkind</vt:lpwstr>
  </property>
  <property fmtid="{D5CDD505-2E9C-101B-9397-08002B2CF9AE}" pid="6" name="Version">
    <vt:lpwstr>01</vt:lpwstr>
  </property>
  <property fmtid="{D5CDD505-2E9C-101B-9397-08002B2CF9AE}" pid="7" name="Editor">
    <vt:lpwstr>Rachel Rifkind</vt:lpwstr>
  </property>
  <property fmtid="{D5CDD505-2E9C-101B-9397-08002B2CF9AE}" pid="8" name="Date Created">
    <vt:filetime>2014-07-25T04:00:00Z</vt:filetime>
  </property>
  <property fmtid="{D5CDD505-2E9C-101B-9397-08002B2CF9AE}" pid="9" name="Date Last Reviewed">
    <vt:filetime>2018-08-23T04:00:00Z</vt:filetime>
  </property>
  <property fmtid="{D5CDD505-2E9C-101B-9397-08002B2CF9AE}" pid="10" name="Date Last Modified">
    <vt:filetime>2017-06-26T04:00:00Z</vt:filetime>
  </property>
</Properties>
</file>